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722" w:rsidRDefault="00310381" w:rsidP="00060722">
      <w:pPr>
        <w:autoSpaceDE w:val="0"/>
        <w:autoSpaceDN w:val="0"/>
        <w:adjustRightInd w:val="0"/>
        <w:spacing w:after="0" w:line="240" w:lineRule="auto"/>
        <w:ind w:left="10620"/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</w:pPr>
      <w:r w:rsidRPr="00310381">
        <w:rPr>
          <w:rFonts w:ascii="Times New Roman" w:hAnsi="Times New Roman" w:cs="Times New Roman"/>
          <w:i/>
          <w:noProof/>
          <w:sz w:val="18"/>
          <w:szCs w:val="18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Forme automatique 2" o:spid="_x0000_s1026" type="#_x0000_t185" style="position:absolute;left:0;text-align:left;margin-left:107.2pt;margin-top:-1.7pt;width:190.2pt;height:71.25pt;z-index:25165926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" o:allowincell="f" adj="1739" fillcolor="#943634" stroked="f" strokecolor="#9bbb59" strokeweight="3pt">
            <v:shadow color="#5d7035" offset="1pt,1pt"/>
            <v:textbox style="mso-next-textbox:#Forme automatique 2" inset="3.6pt,,3.6pt">
              <w:txbxContent>
                <w:p w:rsidR="00183D09" w:rsidRPr="00183D09" w:rsidRDefault="00183D09" w:rsidP="00183D09">
                  <w:pPr>
                    <w:spacing w:after="0"/>
                    <w:rPr>
                      <w:i/>
                    </w:rPr>
                  </w:pPr>
                  <w:r w:rsidRPr="00183D09">
                    <w:rPr>
                      <w:i/>
                    </w:rPr>
                    <w:t xml:space="preserve">       </w:t>
                  </w:r>
                  <w:r>
                    <w:rPr>
                      <w:i/>
                    </w:rPr>
                    <w:t xml:space="preserve"> </w:t>
                  </w:r>
                  <w:r w:rsidRPr="00183D09">
                    <w:rPr>
                      <w:i/>
                    </w:rPr>
                    <w:t xml:space="preserve"> EARL CHATEAU DU BLUIZARD</w:t>
                  </w:r>
                </w:p>
                <w:p w:rsidR="00183D09" w:rsidRPr="00183D09" w:rsidRDefault="00183D09" w:rsidP="00183D09">
                  <w:pPr>
                    <w:spacing w:after="0"/>
                    <w:rPr>
                      <w:i/>
                    </w:rPr>
                  </w:pPr>
                  <w:r w:rsidRPr="00183D09">
                    <w:rPr>
                      <w:i/>
                    </w:rPr>
                    <w:t xml:space="preserve">         LE BLUIZARD</w:t>
                  </w:r>
                </w:p>
                <w:p w:rsidR="00183D09" w:rsidRDefault="00183D09" w:rsidP="00183D09">
                  <w:pPr>
                    <w:spacing w:after="0"/>
                    <w:rPr>
                      <w:i/>
                    </w:rPr>
                  </w:pPr>
                  <w:r w:rsidRPr="00183D09">
                    <w:rPr>
                      <w:i/>
                    </w:rPr>
                    <w:t xml:space="preserve">        69460 SAINT ETIENNE LA VARENNE</w:t>
                  </w:r>
                </w:p>
                <w:p w:rsidR="00183D09" w:rsidRDefault="00183D09" w:rsidP="00183D09">
                  <w:pPr>
                    <w:spacing w:after="0"/>
                    <w:rPr>
                      <w:i/>
                    </w:rPr>
                  </w:pPr>
                  <w:r>
                    <w:rPr>
                      <w:i/>
                    </w:rPr>
                    <w:t xml:space="preserve">        06.85.82.18.26/06.68.57.22.10</w:t>
                  </w:r>
                </w:p>
                <w:p w:rsidR="00183D09" w:rsidRPr="00183D09" w:rsidRDefault="00183D09" w:rsidP="00183D09">
                  <w:pPr>
                    <w:spacing w:after="0"/>
                    <w:rPr>
                      <w:i/>
                    </w:rPr>
                  </w:pPr>
                </w:p>
                <w:p w:rsidR="00183D09" w:rsidRDefault="00183D09" w:rsidP="00183D09">
                  <w:pPr>
                    <w:spacing w:after="0"/>
                  </w:pPr>
                </w:p>
                <w:p w:rsidR="00183D09" w:rsidRDefault="00183D09" w:rsidP="00183D09">
                  <w:pPr>
                    <w:spacing w:after="0"/>
                  </w:pPr>
                </w:p>
                <w:p w:rsidR="00183D09" w:rsidRDefault="00183D09" w:rsidP="00183D09">
                  <w:pPr>
                    <w:spacing w:after="0"/>
                  </w:pPr>
                  <w:r>
                    <w:t xml:space="preserve">69460 </w:t>
                  </w:r>
                </w:p>
                <w:p w:rsidR="00183D09" w:rsidRPr="00060722" w:rsidRDefault="00183D09" w:rsidP="00183D09">
                  <w:pPr>
                    <w:spacing w:after="0"/>
                  </w:pPr>
                </w:p>
              </w:txbxContent>
            </v:textbox>
            <w10:wrap anchorx="margin" anchory="margin"/>
          </v:shape>
        </w:pict>
      </w:r>
      <w:r>
        <w:rPr>
          <w:rFonts w:ascii="Times New Roman" w:hAnsi="Times New Roman" w:cs="Times New Roman"/>
          <w:i/>
          <w:noProof/>
          <w:color w:val="C00000"/>
          <w:sz w:val="18"/>
          <w:szCs w:val="1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38.6pt;margin-top:-8.45pt;width:153pt;height:85.5pt;z-index:251662336;mso-width-relative:margin;mso-height-relative:margin" stroked="f">
            <v:textbox>
              <w:txbxContent>
                <w:p w:rsidR="00060722" w:rsidRDefault="00060722">
                  <w:r w:rsidRPr="0006072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28775" cy="819150"/>
                        <wp:effectExtent l="19050" t="0" r="9525" b="0"/>
                        <wp:docPr id="13" name="Image 1" descr="chateau croqui.t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0" descr="chateau croqui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 l="6311" t="29619" r="7838" b="322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16D3" w:rsidRDefault="003E16D3" w:rsidP="003E16D3">
      <w:pPr>
        <w:autoSpaceDE w:val="0"/>
        <w:autoSpaceDN w:val="0"/>
        <w:adjustRightInd w:val="0"/>
        <w:spacing w:after="0" w:line="240" w:lineRule="auto"/>
        <w:ind w:left="10620"/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</w:pPr>
      <w:r w:rsidRPr="003E16D3"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  <w:t xml:space="preserve">BEAUJOLAIS VILLAGES </w:t>
      </w:r>
      <w:r w:rsidR="00822615"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  <w:t xml:space="preserve">ROSE </w:t>
      </w:r>
    </w:p>
    <w:p w:rsidR="00822615" w:rsidRPr="003E16D3" w:rsidRDefault="00822615" w:rsidP="00822615">
      <w:pPr>
        <w:autoSpaceDE w:val="0"/>
        <w:autoSpaceDN w:val="0"/>
        <w:adjustRightInd w:val="0"/>
        <w:spacing w:after="0" w:line="240" w:lineRule="auto"/>
        <w:ind w:left="10620" w:firstLine="708"/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  <w:t>JOSEPHINE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</w:pPr>
    </w:p>
    <w:p w:rsidR="00060722" w:rsidRDefault="00060722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</w:p>
    <w:p w:rsidR="003E16D3" w:rsidRPr="003E16D3" w:rsidRDefault="00310381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</w:rPr>
        <w:pict>
          <v:shape id="_x0000_s1038" type="#_x0000_t202" style="position:absolute;left:0;text-align:left;margin-left:8.25pt;margin-top:117pt;width:239pt;height:444.75pt;z-index:251668480;mso-width-percent:350;mso-position-horizontal-relative:page;mso-position-vertical-relative:page;mso-width-percent:350;mso-width-relative:margin;v-text-anchor:middle" o:allowincell="f" filled="f" strokecolor="#622423 [1605]" strokeweight="6pt">
            <v:stroke linestyle="thickThin"/>
            <v:textbox style="mso-next-textbox:#_x0000_s1038" inset="10.8pt,7.2pt,10.8pt,7.2pt">
              <w:txbxContent>
                <w:p w:rsidR="00F85EDC" w:rsidRDefault="00F85EDC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85415" cy="5328540"/>
                        <wp:effectExtent l="19050" t="0" r="635" b="0"/>
                        <wp:docPr id="18" name="Image 3" descr="C:\Users\bluizard\Downloads\20180405_1004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bluizard\Downloads\20180405_1004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5415" cy="5328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Cette appellation d'origine contrôlée s'étend sur </w:t>
      </w:r>
      <w:r w:rsidR="00E34104">
        <w:rPr>
          <w:rFonts w:ascii="Times New Roman" w:hAnsi="Times New Roman" w:cs="Times New Roman"/>
          <w:i/>
          <w:sz w:val="18"/>
          <w:szCs w:val="18"/>
        </w:rPr>
        <w:t>3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 000 hectares et représente</w:t>
      </w:r>
      <w:r w:rsidR="00E34104">
        <w:rPr>
          <w:rFonts w:ascii="Times New Roman" w:hAnsi="Times New Roman" w:cs="Times New Roman"/>
          <w:i/>
          <w:sz w:val="18"/>
          <w:szCs w:val="18"/>
        </w:rPr>
        <w:t xml:space="preserve"> annuellement une moyenne de 150</w:t>
      </w:r>
      <w:r w:rsidR="008B29E1">
        <w:rPr>
          <w:rFonts w:ascii="Times New Roman" w:hAnsi="Times New Roman" w:cs="Times New Roman"/>
          <w:i/>
          <w:sz w:val="18"/>
          <w:szCs w:val="18"/>
        </w:rPr>
        <w:t xml:space="preserve"> 000 Hl.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i/>
          <w:sz w:val="18"/>
          <w:szCs w:val="18"/>
        </w:rPr>
      </w:pPr>
    </w:p>
    <w:p w:rsidR="003E16D3" w:rsidRPr="003E16D3" w:rsidRDefault="00822615" w:rsidP="003E16D3">
      <w:pPr>
        <w:autoSpaceDE w:val="0"/>
        <w:autoSpaceDN w:val="0"/>
        <w:adjustRightInd w:val="0"/>
        <w:spacing w:after="0" w:line="240" w:lineRule="auto"/>
        <w:ind w:left="8496" w:firstLine="708"/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  <w:t>PRODUCTION du CHATEAU DU BLUIZARD</w:t>
      </w:r>
    </w:p>
    <w:p w:rsidR="003E16D3" w:rsidRPr="003E16D3" w:rsidRDefault="003E16D3" w:rsidP="00055AE7">
      <w:pPr>
        <w:autoSpaceDE w:val="0"/>
        <w:autoSpaceDN w:val="0"/>
        <w:adjustRightInd w:val="0"/>
        <w:spacing w:after="0" w:line="240" w:lineRule="auto"/>
        <w:ind w:left="8496" w:firstLine="708"/>
        <w:rPr>
          <w:rFonts w:ascii="Times New Roman" w:hAnsi="Times New Roman" w:cs="Times New Roman"/>
          <w:i/>
          <w:sz w:val="18"/>
          <w:szCs w:val="18"/>
        </w:rPr>
      </w:pPr>
      <w:r w:rsidRPr="003E16D3">
        <w:rPr>
          <w:rFonts w:ascii="Times New Roman" w:hAnsi="Times New Roman" w:cs="Times New Roman"/>
          <w:i/>
          <w:sz w:val="18"/>
          <w:szCs w:val="18"/>
        </w:rPr>
        <w:t>- Cépage : Gamay noir à jus blanc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8496" w:firstLine="708"/>
        <w:rPr>
          <w:rFonts w:ascii="Times New Roman" w:hAnsi="Times New Roman" w:cs="Times New Roman"/>
          <w:i/>
          <w:sz w:val="18"/>
          <w:szCs w:val="18"/>
        </w:rPr>
      </w:pPr>
      <w:r w:rsidRPr="003E16D3">
        <w:rPr>
          <w:rFonts w:ascii="Times New Roman" w:hAnsi="Times New Roman" w:cs="Times New Roman"/>
          <w:i/>
          <w:sz w:val="18"/>
          <w:szCs w:val="18"/>
        </w:rPr>
        <w:t>- Age moyen des vignes : 40 ans</w:t>
      </w:r>
    </w:p>
    <w:p w:rsidR="003E16D3" w:rsidRPr="003E16D3" w:rsidRDefault="00E34104" w:rsidP="003E16D3">
      <w:pPr>
        <w:autoSpaceDE w:val="0"/>
        <w:autoSpaceDN w:val="0"/>
        <w:adjustRightInd w:val="0"/>
        <w:spacing w:after="0" w:line="240" w:lineRule="auto"/>
        <w:ind w:left="8496" w:firstLine="708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- Superficie : 15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 Ha</w:t>
      </w:r>
    </w:p>
    <w:p w:rsidR="003E16D3" w:rsidRPr="003E16D3" w:rsidRDefault="00E34104" w:rsidP="003E16D3">
      <w:pPr>
        <w:autoSpaceDE w:val="0"/>
        <w:autoSpaceDN w:val="0"/>
        <w:adjustRightInd w:val="0"/>
        <w:spacing w:after="0" w:line="240" w:lineRule="auto"/>
        <w:ind w:left="8496" w:firstLine="708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- Rendement : 52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 Hl/Ha</w:t>
      </w:r>
    </w:p>
    <w:p w:rsidR="003E16D3" w:rsidRPr="003E16D3" w:rsidRDefault="00310381" w:rsidP="00055AE7">
      <w:pPr>
        <w:autoSpaceDE w:val="0"/>
        <w:autoSpaceDN w:val="0"/>
        <w:adjustRightInd w:val="0"/>
        <w:spacing w:after="0" w:line="240" w:lineRule="auto"/>
        <w:ind w:left="8496" w:firstLine="708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</w:rPr>
        <w:pict>
          <v:shape id="_x0000_s1039" type="#_x0000_t202" style="position:absolute;left:0;text-align:left;margin-left:-1.8pt;margin-top:-.35pt;width:221pt;height:302.25pt;z-index:251670528;mso-width-relative:margin;mso-height-relative:margin">
            <v:textbox>
              <w:txbxContent>
                <w:p w:rsidR="00F85EDC" w:rsidRPr="00F85EDC" w:rsidRDefault="00F85EDC" w:rsidP="00F85EDC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F85EDC">
                    <w:rPr>
                      <w:rFonts w:ascii="Times New Roman" w:hAnsi="Times New Roman" w:cs="Times New Roman"/>
                      <w:i/>
                    </w:rPr>
                    <w:t xml:space="preserve">Surnommée « la belle Créole », Joséphine est née dans une grande propriété de la Martinique. Elle arrive en métropole grâce à son mariage avec </w:t>
                  </w:r>
                  <w:hyperlink r:id="rId6" w:tooltip="Alexandre de Beauharnais" w:history="1">
                    <w:r w:rsidRPr="00F85EDC">
                      <w:rPr>
                        <w:rStyle w:val="Lienhypertexte"/>
                        <w:rFonts w:ascii="Times New Roman" w:hAnsi="Times New Roman" w:cs="Times New Roman"/>
                        <w:i/>
                        <w:color w:val="auto"/>
                        <w:u w:val="none"/>
                      </w:rPr>
                      <w:t>Alexandre de Beauharnais</w:t>
                    </w:r>
                  </w:hyperlink>
                  <w:r w:rsidRPr="00F85EDC">
                    <w:rPr>
                      <w:rFonts w:ascii="Times New Roman" w:hAnsi="Times New Roman" w:cs="Times New Roman"/>
                      <w:i/>
                    </w:rPr>
                    <w:t xml:space="preserve">, figure de la </w:t>
                  </w:r>
                  <w:hyperlink r:id="rId7" w:tooltip="Révolution française" w:history="1">
                    <w:r w:rsidRPr="00F85EDC">
                      <w:rPr>
                        <w:rStyle w:val="Lienhypertexte"/>
                        <w:rFonts w:ascii="Times New Roman" w:hAnsi="Times New Roman" w:cs="Times New Roman"/>
                        <w:i/>
                        <w:color w:val="auto"/>
                        <w:u w:val="none"/>
                      </w:rPr>
                      <w:t>Révolution française</w:t>
                    </w:r>
                  </w:hyperlink>
                  <w:r w:rsidRPr="00F85EDC">
                    <w:rPr>
                      <w:rFonts w:ascii="Times New Roman" w:hAnsi="Times New Roman" w:cs="Times New Roman"/>
                      <w:i/>
                    </w:rPr>
                    <w:t xml:space="preserve"> exécuté durant la </w:t>
                  </w:r>
                  <w:hyperlink r:id="rId8" w:tooltip="Terreur (Révolution française)" w:history="1">
                    <w:r w:rsidRPr="00F85EDC">
                      <w:rPr>
                        <w:rStyle w:val="Lienhypertexte"/>
                        <w:rFonts w:ascii="Times New Roman" w:hAnsi="Times New Roman" w:cs="Times New Roman"/>
                        <w:i/>
                        <w:color w:val="auto"/>
                        <w:u w:val="none"/>
                      </w:rPr>
                      <w:t>Terreur</w:t>
                    </w:r>
                  </w:hyperlink>
                  <w:r w:rsidRPr="00F85EDC">
                    <w:rPr>
                      <w:rFonts w:ascii="Times New Roman" w:hAnsi="Times New Roman" w:cs="Times New Roman"/>
                      <w:i/>
                    </w:rPr>
                    <w:t> ; durant cette période, Joséphine est elle-même emprisonnée plusieurs mois. Fréquentant les salons parisiens, elle rencontre le général Bonaparte avec qui elle se remarie. Ce second mariage lui permet de devenir impératrice, mais elle se heurte à l'hostilité de sa belle-famille et à son incapacité à donner un héritier. Napoléon divorce d'elle, et elle se retire dans son domaine de Malmaison. Malgré son mariage stérile avec Napoléon, Joséphine a une importante postérité grâce aux enfants qu'elle a eus de son premier époux. Elle est aussi restée dans l'histoire pour son intérêt pour la mode et la botanique</w:t>
                  </w:r>
                </w:p>
                <w:p w:rsidR="00F85EDC" w:rsidRDefault="00F85EDC"/>
              </w:txbxContent>
            </v:textbox>
          </v:shape>
        </w:pic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>- Exposition : Sud - Sud Est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 w:rsidRPr="003E16D3">
        <w:rPr>
          <w:rFonts w:ascii="Times New Roman" w:hAnsi="Times New Roman" w:cs="Times New Roman"/>
          <w:i/>
          <w:sz w:val="18"/>
          <w:szCs w:val="18"/>
        </w:rPr>
        <w:t>-</w:t>
      </w:r>
      <w:r w:rsidR="00E34104">
        <w:rPr>
          <w:rFonts w:ascii="Times New Roman" w:hAnsi="Times New Roman" w:cs="Times New Roman"/>
          <w:i/>
          <w:sz w:val="18"/>
          <w:szCs w:val="18"/>
        </w:rPr>
        <w:t xml:space="preserve"> Sol : granitique </w:t>
      </w:r>
    </w:p>
    <w:p w:rsidR="00ED3BC8" w:rsidRDefault="00940468" w:rsidP="00ED3BC8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- Taille : gobelet ou cordon 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 5 bourgeons</w:t>
      </w:r>
    </w:p>
    <w:p w:rsidR="00ED3BC8" w:rsidRPr="003E16D3" w:rsidRDefault="00ED3BC8" w:rsidP="00ED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791C0F" w:rsidRPr="00055AE7" w:rsidRDefault="00ED3BC8" w:rsidP="00055AE7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791C0F">
        <w:rPr>
          <w:rFonts w:ascii="Times New Roman" w:hAnsi="Times New Roman" w:cs="Times New Roman"/>
          <w:i/>
          <w:sz w:val="18"/>
          <w:szCs w:val="18"/>
        </w:rPr>
        <w:t xml:space="preserve">                       </w:t>
      </w:r>
      <w:r w:rsidR="00791C0F" w:rsidRPr="003E16D3"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  <w:t>VINIFICATION</w:t>
      </w:r>
      <w:r w:rsidR="00791C0F" w:rsidRPr="003E16D3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 w:rsidRPr="003E16D3">
        <w:rPr>
          <w:rFonts w:ascii="Times New Roman" w:hAnsi="Times New Roman" w:cs="Times New Roman"/>
          <w:i/>
          <w:sz w:val="18"/>
          <w:szCs w:val="18"/>
        </w:rPr>
        <w:t>- Récolte manuelle</w:t>
      </w:r>
      <w:r w:rsidR="00E34104">
        <w:rPr>
          <w:rFonts w:ascii="Times New Roman" w:hAnsi="Times New Roman" w:cs="Times New Roman"/>
          <w:i/>
          <w:sz w:val="18"/>
          <w:szCs w:val="18"/>
        </w:rPr>
        <w:t xml:space="preserve"> ou machine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 w:rsidRPr="003E16D3">
        <w:rPr>
          <w:rFonts w:ascii="Times New Roman" w:hAnsi="Times New Roman" w:cs="Times New Roman"/>
          <w:i/>
          <w:sz w:val="18"/>
          <w:szCs w:val="18"/>
        </w:rPr>
        <w:t xml:space="preserve">- </w:t>
      </w:r>
      <w:r w:rsidR="00097EB5">
        <w:rPr>
          <w:rFonts w:ascii="Times New Roman" w:hAnsi="Times New Roman" w:cs="Times New Roman"/>
          <w:i/>
          <w:sz w:val="18"/>
          <w:szCs w:val="18"/>
        </w:rPr>
        <w:t xml:space="preserve">Pressurage direct à froid 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 w:rsidRPr="003E16D3">
        <w:rPr>
          <w:rFonts w:ascii="Times New Roman" w:hAnsi="Times New Roman" w:cs="Times New Roman"/>
          <w:i/>
          <w:sz w:val="18"/>
          <w:szCs w:val="18"/>
        </w:rPr>
        <w:t xml:space="preserve">- </w:t>
      </w:r>
      <w:r w:rsidR="00097EB5">
        <w:rPr>
          <w:rFonts w:ascii="Times New Roman" w:hAnsi="Times New Roman" w:cs="Times New Roman"/>
          <w:i/>
          <w:sz w:val="18"/>
          <w:szCs w:val="18"/>
        </w:rPr>
        <w:t>Débourbage de 48h00 à 10°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bookmarkStart w:id="0" w:name="_GoBack"/>
      <w:bookmarkEnd w:id="0"/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</w:pPr>
      <w:r w:rsidRPr="003E16D3"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  <w:t>ELEVAGE</w:t>
      </w:r>
    </w:p>
    <w:p w:rsidR="00097EB5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 w:rsidRPr="003E16D3">
        <w:rPr>
          <w:rFonts w:ascii="Times New Roman" w:hAnsi="Times New Roman" w:cs="Times New Roman"/>
          <w:i/>
          <w:sz w:val="18"/>
          <w:szCs w:val="18"/>
        </w:rPr>
        <w:t xml:space="preserve">- </w:t>
      </w:r>
      <w:r w:rsidR="00097EB5">
        <w:rPr>
          <w:rFonts w:ascii="Times New Roman" w:hAnsi="Times New Roman" w:cs="Times New Roman"/>
          <w:i/>
          <w:sz w:val="18"/>
          <w:szCs w:val="18"/>
        </w:rPr>
        <w:t>Mise en fermentation sous température contrôlée à 15°</w:t>
      </w:r>
    </w:p>
    <w:p w:rsidR="003E16D3" w:rsidRPr="003E16D3" w:rsidRDefault="00E34104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- Conservation en cuve </w:t>
      </w:r>
      <w:r w:rsidR="00097EB5">
        <w:rPr>
          <w:rFonts w:ascii="Times New Roman" w:hAnsi="Times New Roman" w:cs="Times New Roman"/>
          <w:i/>
          <w:sz w:val="18"/>
          <w:szCs w:val="18"/>
        </w:rPr>
        <w:t xml:space="preserve">inox 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>pour éviter l'oxydation et garder le caractère jeune</w:t>
      </w:r>
    </w:p>
    <w:p w:rsidR="003E16D3" w:rsidRPr="003E16D3" w:rsidRDefault="00847741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- Filtration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97EB5">
        <w:rPr>
          <w:rFonts w:ascii="Times New Roman" w:hAnsi="Times New Roman" w:cs="Times New Roman"/>
          <w:i/>
          <w:sz w:val="18"/>
          <w:szCs w:val="18"/>
        </w:rPr>
        <w:t xml:space="preserve"> tangentiel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 w:rsidRPr="003E16D3">
        <w:rPr>
          <w:rFonts w:ascii="Times New Roman" w:hAnsi="Times New Roman" w:cs="Times New Roman"/>
          <w:i/>
          <w:sz w:val="18"/>
          <w:szCs w:val="18"/>
        </w:rPr>
        <w:t>- Stabilisatio</w:t>
      </w:r>
      <w:r w:rsidR="00FE27D8">
        <w:rPr>
          <w:rFonts w:ascii="Times New Roman" w:hAnsi="Times New Roman" w:cs="Times New Roman"/>
          <w:i/>
          <w:sz w:val="18"/>
          <w:szCs w:val="18"/>
        </w:rPr>
        <w:t xml:space="preserve">n tartrique par le froid </w:t>
      </w:r>
    </w:p>
    <w:p w:rsidR="00097EB5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 w:rsidRPr="003E16D3">
        <w:rPr>
          <w:rFonts w:ascii="Times New Roman" w:hAnsi="Times New Roman" w:cs="Times New Roman"/>
          <w:i/>
          <w:sz w:val="18"/>
          <w:szCs w:val="18"/>
        </w:rPr>
        <w:t>- Mise en bouteilles</w:t>
      </w:r>
      <w:r w:rsidR="00097EB5">
        <w:rPr>
          <w:rFonts w:ascii="Times New Roman" w:hAnsi="Times New Roman" w:cs="Times New Roman"/>
          <w:i/>
          <w:sz w:val="18"/>
          <w:szCs w:val="18"/>
        </w:rPr>
        <w:t xml:space="preserve"> en février </w:t>
      </w:r>
      <w:r w:rsidRPr="003E16D3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3E16D3" w:rsidRPr="003E16D3" w:rsidRDefault="003E16D3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</w:pPr>
      <w:r w:rsidRPr="003E16D3">
        <w:rPr>
          <w:rFonts w:ascii="Times New Roman" w:hAnsi="Times New Roman" w:cs="Times New Roman"/>
          <w:i/>
          <w:color w:val="C00000"/>
          <w:sz w:val="18"/>
          <w:szCs w:val="18"/>
          <w:u w:val="single"/>
        </w:rPr>
        <w:t>CARACTERISTIQUES DU VIN</w:t>
      </w:r>
    </w:p>
    <w:p w:rsidR="003E16D3" w:rsidRPr="003E16D3" w:rsidRDefault="00240467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-</w:t>
      </w:r>
      <w:r w:rsidR="00097EB5">
        <w:rPr>
          <w:rFonts w:ascii="Times New Roman" w:hAnsi="Times New Roman" w:cs="Times New Roman"/>
          <w:i/>
          <w:sz w:val="18"/>
          <w:szCs w:val="18"/>
        </w:rPr>
        <w:t>Alcool 12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 ° Acidité totale : 3.</w:t>
      </w:r>
      <w:r w:rsidR="00E34104">
        <w:rPr>
          <w:rFonts w:ascii="Times New Roman" w:hAnsi="Times New Roman" w:cs="Times New Roman"/>
          <w:i/>
          <w:sz w:val="18"/>
          <w:szCs w:val="18"/>
        </w:rPr>
        <w:t>5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>0</w:t>
      </w:r>
    </w:p>
    <w:p w:rsidR="003E16D3" w:rsidRPr="003E16D3" w:rsidRDefault="00240467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-</w:t>
      </w:r>
      <w:r w:rsidR="00097EB5">
        <w:rPr>
          <w:rFonts w:ascii="Times New Roman" w:hAnsi="Times New Roman" w:cs="Times New Roman"/>
          <w:i/>
          <w:sz w:val="18"/>
          <w:szCs w:val="18"/>
        </w:rPr>
        <w:t xml:space="preserve">Ph : 3.50 Sucre </w:t>
      </w:r>
      <w:r w:rsidR="00097EB5">
        <w:rPr>
          <w:rFonts w:ascii="Times New Roman" w:hAnsi="Times New Roman" w:cs="Times New Roman"/>
          <w:i/>
          <w:sz w:val="14"/>
          <w:szCs w:val="18"/>
        </w:rPr>
        <w:t xml:space="preserve">&gt; 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>2 g</w:t>
      </w:r>
      <w:r w:rsidR="00097EB5">
        <w:rPr>
          <w:rFonts w:ascii="Times New Roman" w:hAnsi="Times New Roman" w:cs="Times New Roman"/>
          <w:i/>
          <w:sz w:val="18"/>
          <w:szCs w:val="18"/>
        </w:rPr>
        <w:t>r</w:t>
      </w:r>
    </w:p>
    <w:p w:rsidR="003E16D3" w:rsidRPr="008D5BE0" w:rsidRDefault="00240467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 w:rsidRPr="00097EB5">
        <w:rPr>
          <w:rFonts w:ascii="Times New Roman" w:hAnsi="Times New Roman" w:cs="Times New Roman"/>
          <w:i/>
          <w:iCs/>
          <w:color w:val="C00000"/>
          <w:sz w:val="18"/>
          <w:szCs w:val="18"/>
        </w:rPr>
        <w:t>-</w:t>
      </w:r>
      <w:r w:rsidR="003E16D3" w:rsidRPr="008D5BE0">
        <w:rPr>
          <w:rFonts w:ascii="Times New Roman" w:hAnsi="Times New Roman" w:cs="Times New Roman"/>
          <w:i/>
          <w:iCs/>
          <w:sz w:val="18"/>
          <w:szCs w:val="18"/>
        </w:rPr>
        <w:t xml:space="preserve">Robe </w:t>
      </w:r>
      <w:proofErr w:type="gramStart"/>
      <w:r w:rsidR="008D5BE0" w:rsidRPr="008D5BE0">
        <w:rPr>
          <w:rFonts w:ascii="Times New Roman" w:hAnsi="Times New Roman" w:cs="Times New Roman"/>
          <w:i/>
          <w:sz w:val="18"/>
          <w:szCs w:val="18"/>
        </w:rPr>
        <w:t>:Pale</w:t>
      </w:r>
      <w:proofErr w:type="gramEnd"/>
      <w:r w:rsidR="008D5BE0" w:rsidRPr="008D5BE0">
        <w:rPr>
          <w:rFonts w:ascii="Times New Roman" w:hAnsi="Times New Roman" w:cs="Times New Roman"/>
          <w:i/>
          <w:sz w:val="18"/>
          <w:szCs w:val="18"/>
        </w:rPr>
        <w:t>,</w:t>
      </w:r>
      <w:r w:rsidR="008D5BE0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8D5BE0" w:rsidRPr="008D5BE0">
        <w:rPr>
          <w:rFonts w:ascii="Times New Roman" w:hAnsi="Times New Roman" w:cs="Times New Roman"/>
          <w:i/>
          <w:sz w:val="18"/>
          <w:szCs w:val="18"/>
        </w:rPr>
        <w:t>nacré</w:t>
      </w:r>
    </w:p>
    <w:p w:rsidR="008D5BE0" w:rsidRDefault="00240467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-</w:t>
      </w:r>
      <w:r w:rsidR="003E16D3" w:rsidRPr="003E16D3">
        <w:rPr>
          <w:rFonts w:ascii="Times New Roman" w:hAnsi="Times New Roman" w:cs="Times New Roman"/>
          <w:i/>
          <w:iCs/>
          <w:sz w:val="18"/>
          <w:szCs w:val="18"/>
        </w:rPr>
        <w:t xml:space="preserve">Nez 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: </w:t>
      </w:r>
      <w:r w:rsidR="008D5BE0">
        <w:rPr>
          <w:rFonts w:ascii="Times New Roman" w:hAnsi="Times New Roman" w:cs="Times New Roman"/>
          <w:i/>
          <w:sz w:val="18"/>
          <w:szCs w:val="18"/>
        </w:rPr>
        <w:t>Arôme floral intense</w:t>
      </w:r>
    </w:p>
    <w:p w:rsidR="003E16D3" w:rsidRPr="003E16D3" w:rsidRDefault="00240467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-</w:t>
      </w:r>
      <w:r w:rsidR="0093494C" w:rsidRPr="003E16D3">
        <w:rPr>
          <w:rFonts w:ascii="Times New Roman" w:hAnsi="Times New Roman" w:cs="Times New Roman"/>
          <w:i/>
          <w:sz w:val="18"/>
          <w:szCs w:val="18"/>
        </w:rPr>
        <w:t>Caractéristiques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 du cépage Gamay</w:t>
      </w:r>
    </w:p>
    <w:p w:rsidR="003E16D3" w:rsidRPr="003E16D3" w:rsidRDefault="00240467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-</w:t>
      </w:r>
      <w:r w:rsidR="003E16D3" w:rsidRPr="003E16D3">
        <w:rPr>
          <w:rFonts w:ascii="Times New Roman" w:hAnsi="Times New Roman" w:cs="Times New Roman"/>
          <w:i/>
          <w:iCs/>
          <w:sz w:val="18"/>
          <w:szCs w:val="18"/>
        </w:rPr>
        <w:t xml:space="preserve">Palais 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 xml:space="preserve">: </w:t>
      </w:r>
      <w:r w:rsidR="008D5BE0">
        <w:rPr>
          <w:rFonts w:ascii="Times New Roman" w:hAnsi="Times New Roman" w:cs="Times New Roman"/>
          <w:i/>
          <w:sz w:val="18"/>
          <w:szCs w:val="18"/>
        </w:rPr>
        <w:t>Toute en subtilité, en finesse avec du gras et une belle subtilité</w:t>
      </w:r>
    </w:p>
    <w:p w:rsidR="003E16D3" w:rsidRPr="003E16D3" w:rsidRDefault="00240467" w:rsidP="008D5BE0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-</w:t>
      </w:r>
      <w:r w:rsidR="008D5BE0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3E16D3" w:rsidRPr="003E16D3">
        <w:rPr>
          <w:rFonts w:ascii="Times New Roman" w:hAnsi="Times New Roman" w:cs="Times New Roman"/>
          <w:i/>
          <w:iCs/>
          <w:sz w:val="18"/>
          <w:szCs w:val="18"/>
        </w:rPr>
        <w:t xml:space="preserve">Evolution et délai de conservation </w:t>
      </w:r>
      <w:r w:rsidR="003E16D3" w:rsidRPr="003E16D3">
        <w:rPr>
          <w:rFonts w:ascii="Times New Roman" w:hAnsi="Times New Roman" w:cs="Times New Roman"/>
          <w:i/>
          <w:sz w:val="18"/>
          <w:szCs w:val="18"/>
        </w:rPr>
        <w:t>:</w:t>
      </w:r>
      <w:r w:rsidR="008D5BE0">
        <w:rPr>
          <w:rFonts w:ascii="Times New Roman" w:hAnsi="Times New Roman" w:cs="Times New Roman"/>
          <w:i/>
          <w:sz w:val="18"/>
          <w:szCs w:val="18"/>
        </w:rPr>
        <w:t xml:space="preserve"> 2 ans</w:t>
      </w:r>
    </w:p>
    <w:p w:rsidR="003E16D3" w:rsidRPr="003E16D3" w:rsidRDefault="00240467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-</w:t>
      </w:r>
      <w:r w:rsidR="003E16D3" w:rsidRPr="003E16D3">
        <w:rPr>
          <w:rFonts w:ascii="Times New Roman" w:hAnsi="Times New Roman" w:cs="Times New Roman"/>
          <w:i/>
          <w:iCs/>
          <w:sz w:val="18"/>
          <w:szCs w:val="18"/>
        </w:rPr>
        <w:t xml:space="preserve">Conditions de service </w:t>
      </w:r>
      <w:r w:rsidR="008D5BE0">
        <w:rPr>
          <w:rFonts w:ascii="Times New Roman" w:hAnsi="Times New Roman" w:cs="Times New Roman"/>
          <w:i/>
          <w:sz w:val="18"/>
          <w:szCs w:val="18"/>
        </w:rPr>
        <w:t>: Frais, 10°C</w:t>
      </w:r>
    </w:p>
    <w:p w:rsidR="003E373B" w:rsidRDefault="00310381" w:rsidP="003E16D3">
      <w:pPr>
        <w:autoSpaceDE w:val="0"/>
        <w:autoSpaceDN w:val="0"/>
        <w:adjustRightInd w:val="0"/>
        <w:spacing w:after="0" w:line="240" w:lineRule="auto"/>
        <w:ind w:left="9204"/>
        <w:rPr>
          <w:rFonts w:ascii="Times New Roman" w:hAnsi="Times New Roman" w:cs="Times New Roman"/>
          <w:i/>
          <w:iCs/>
          <w:sz w:val="18"/>
          <w:szCs w:val="18"/>
        </w:rPr>
      </w:pPr>
      <w:r w:rsidRPr="00310381">
        <w:rPr>
          <w:rFonts w:ascii="Times New Roman" w:hAnsi="Times New Roman" w:cs="Times New Roman"/>
          <w:i/>
          <w:noProof/>
          <w:sz w:val="18"/>
          <w:szCs w:val="18"/>
        </w:rPr>
        <w:pict>
          <v:shape id="_x0000_s1034" type="#_x0000_t202" style="position:absolute;left:0;text-align:left;margin-left:22.5pt;margin-top:601.5pt;width:454.15pt;height:146.25pt;z-index:251666432;mso-position-horizontal-relative:margin;mso-position-vertical-relative:page;mso-width-relative:margin" wrapcoords="0 0" o:allowincell="f" filled="f" stroked="f">
            <v:textbox style="mso-next-textbox:#_x0000_s1034">
              <w:txbxContent>
                <w:p w:rsidR="00055AE7" w:rsidRDefault="00055AE7" w:rsidP="00055A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055AE7" w:rsidRDefault="00055AE7" w:rsidP="00055AE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055AE7">
                    <w:rPr>
                      <w:rFonts w:ascii="Times New Roman" w:hAnsi="Times New Roman" w:cs="Times New Roman"/>
                      <w:i/>
                    </w:rPr>
                    <w:t>Surnommée « la belle Créole », Joséphine est née dans une grande propriété de la Martinique.</w:t>
                  </w:r>
                </w:p>
                <w:p w:rsidR="00055AE7" w:rsidRDefault="00055AE7" w:rsidP="00055AE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055AE7">
                    <w:rPr>
                      <w:rFonts w:ascii="Times New Roman" w:hAnsi="Times New Roman" w:cs="Times New Roman"/>
                      <w:i/>
                    </w:rPr>
                    <w:t xml:space="preserve">Elle arrive en métropole grâce à son mariage avec </w:t>
                  </w:r>
                  <w:hyperlink r:id="rId9" w:tooltip="Alexandre de Beauharnais" w:history="1">
                    <w:r w:rsidRPr="00055AE7">
                      <w:rPr>
                        <w:rStyle w:val="Lienhypertexte"/>
                        <w:rFonts w:ascii="Times New Roman" w:hAnsi="Times New Roman" w:cs="Times New Roman"/>
                        <w:i/>
                        <w:color w:val="auto"/>
                        <w:u w:val="none"/>
                      </w:rPr>
                      <w:t>Alexandre de Beauharnais</w:t>
                    </w:r>
                  </w:hyperlink>
                  <w:r w:rsidRPr="00055AE7">
                    <w:rPr>
                      <w:rFonts w:ascii="Times New Roman" w:hAnsi="Times New Roman" w:cs="Times New Roman"/>
                      <w:i/>
                    </w:rPr>
                    <w:t>, figure de la</w:t>
                  </w:r>
                </w:p>
                <w:p w:rsidR="00055AE7" w:rsidRDefault="00310381" w:rsidP="00055AE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hyperlink r:id="rId10" w:tooltip="Révolution française" w:history="1">
                    <w:r w:rsidR="00055AE7" w:rsidRPr="00055AE7">
                      <w:rPr>
                        <w:rStyle w:val="Lienhypertexte"/>
                        <w:rFonts w:ascii="Times New Roman" w:hAnsi="Times New Roman" w:cs="Times New Roman"/>
                        <w:i/>
                        <w:color w:val="auto"/>
                        <w:u w:val="none"/>
                      </w:rPr>
                      <w:t>Révolution française</w:t>
                    </w:r>
                  </w:hyperlink>
                  <w:r w:rsidR="00055AE7" w:rsidRPr="00055AE7">
                    <w:rPr>
                      <w:rFonts w:ascii="Times New Roman" w:hAnsi="Times New Roman" w:cs="Times New Roman"/>
                      <w:i/>
                    </w:rPr>
                    <w:t xml:space="preserve"> exécuté durant la </w:t>
                  </w:r>
                  <w:hyperlink r:id="rId11" w:tooltip="Terreur (Révolution française)" w:history="1">
                    <w:r w:rsidR="00055AE7" w:rsidRPr="00055AE7">
                      <w:rPr>
                        <w:rStyle w:val="Lienhypertexte"/>
                        <w:rFonts w:ascii="Times New Roman" w:hAnsi="Times New Roman" w:cs="Times New Roman"/>
                        <w:i/>
                        <w:color w:val="auto"/>
                        <w:u w:val="none"/>
                      </w:rPr>
                      <w:t>Terreur</w:t>
                    </w:r>
                  </w:hyperlink>
                  <w:r w:rsidR="00055AE7" w:rsidRPr="00055AE7">
                    <w:rPr>
                      <w:rFonts w:ascii="Times New Roman" w:hAnsi="Times New Roman" w:cs="Times New Roman"/>
                      <w:i/>
                    </w:rPr>
                    <w:t>, durant cette période, Joséphine est elle-même</w:t>
                  </w:r>
                </w:p>
                <w:p w:rsidR="00055AE7" w:rsidRDefault="00055AE7" w:rsidP="00055AE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055AE7">
                    <w:rPr>
                      <w:rFonts w:ascii="Times New Roman" w:hAnsi="Times New Roman" w:cs="Times New Roman"/>
                      <w:i/>
                    </w:rPr>
                    <w:t>Emprisonnée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Pr="00055AE7">
                    <w:rPr>
                      <w:rFonts w:ascii="Times New Roman" w:hAnsi="Times New Roman" w:cs="Times New Roman"/>
                      <w:i/>
                    </w:rPr>
                    <w:t xml:space="preserve"> plusieurs mois. Fréquentant les salons parisiens, elle rencontre le général Bonaparte</w:t>
                  </w:r>
                </w:p>
                <w:p w:rsidR="00055AE7" w:rsidRPr="00055AE7" w:rsidRDefault="00055AE7" w:rsidP="00055AE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Avec </w:t>
                  </w:r>
                  <w:r w:rsidRPr="00055AE7">
                    <w:rPr>
                      <w:rFonts w:ascii="Times New Roman" w:hAnsi="Times New Roman" w:cs="Times New Roman"/>
                      <w:i/>
                    </w:rPr>
                    <w:t>qui elle se remarie. Ce second mariage lui permet de devenir impératrice, mais elle se heurte à l'hostilité de sa belle-famille et à son incapacité à donner un héritier. Napoléon divorce d'elle, et elle se retire dans son domaine de Malmaison. Malgré son mariage stérile avec Napoléon, Joséphine a une importante postérité grâce aux enfants qu'elle a eus de son premier époux. Elle est aussi restée dans l'histoire pour son intérêt pour la mode et la botanique.</w:t>
                  </w:r>
                </w:p>
                <w:p w:rsidR="00055AE7" w:rsidRDefault="00055AE7" w:rsidP="00055AE7">
                  <w:pPr>
                    <w:jc w:val="center"/>
                    <w:rPr>
                      <w:rFonts w:asciiTheme="majorHAnsi" w:eastAsiaTheme="majorEastAsia" w:hAnsiTheme="majorHAnsi" w:cstheme="majorBidi"/>
                      <w:color w:val="3071C3" w:themeColor="text2" w:themeTint="BF"/>
                      <w:sz w:val="28"/>
                      <w:szCs w:val="28"/>
                    </w:rPr>
                  </w:pPr>
                </w:p>
                <w:p w:rsidR="00055AE7" w:rsidRDefault="00055AE7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 w:rsidR="00240467">
        <w:rPr>
          <w:rFonts w:ascii="Times New Roman" w:hAnsi="Times New Roman" w:cs="Times New Roman"/>
          <w:i/>
          <w:iCs/>
          <w:sz w:val="18"/>
          <w:szCs w:val="18"/>
        </w:rPr>
        <w:t>-</w:t>
      </w:r>
      <w:r w:rsidR="003E16D3" w:rsidRPr="003E16D3">
        <w:rPr>
          <w:rFonts w:ascii="Times New Roman" w:hAnsi="Times New Roman" w:cs="Times New Roman"/>
          <w:i/>
          <w:iCs/>
          <w:sz w:val="18"/>
          <w:szCs w:val="18"/>
        </w:rPr>
        <w:t xml:space="preserve">Mets d'accompagnement : </w:t>
      </w:r>
      <w:r w:rsidR="008D5BE0">
        <w:rPr>
          <w:rFonts w:ascii="Times New Roman" w:hAnsi="Times New Roman" w:cs="Times New Roman"/>
          <w:i/>
          <w:iCs/>
          <w:sz w:val="18"/>
          <w:szCs w:val="18"/>
        </w:rPr>
        <w:t xml:space="preserve">Accompagne idéalement les apéritifs et repas d’été. </w:t>
      </w:r>
    </w:p>
    <w:sectPr w:rsidR="003E373B" w:rsidSect="007E39D5">
      <w:pgSz w:w="16838" w:h="11906" w:orient="landscape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3E16D3"/>
    <w:rsid w:val="00047AAB"/>
    <w:rsid w:val="00055AE7"/>
    <w:rsid w:val="00060722"/>
    <w:rsid w:val="00097EB5"/>
    <w:rsid w:val="000D11CB"/>
    <w:rsid w:val="00157ACB"/>
    <w:rsid w:val="00183D09"/>
    <w:rsid w:val="001B2CB9"/>
    <w:rsid w:val="00227F21"/>
    <w:rsid w:val="00240467"/>
    <w:rsid w:val="00295327"/>
    <w:rsid w:val="002B09BF"/>
    <w:rsid w:val="002F0FC7"/>
    <w:rsid w:val="00310381"/>
    <w:rsid w:val="00397D81"/>
    <w:rsid w:val="003C4C85"/>
    <w:rsid w:val="003D7A74"/>
    <w:rsid w:val="003E16D3"/>
    <w:rsid w:val="00480C04"/>
    <w:rsid w:val="004A00F9"/>
    <w:rsid w:val="004C502D"/>
    <w:rsid w:val="0056394E"/>
    <w:rsid w:val="005B450A"/>
    <w:rsid w:val="005F5B6A"/>
    <w:rsid w:val="006C7BDB"/>
    <w:rsid w:val="007416F5"/>
    <w:rsid w:val="00791C0F"/>
    <w:rsid w:val="0079455C"/>
    <w:rsid w:val="007C40B0"/>
    <w:rsid w:val="007D1CC5"/>
    <w:rsid w:val="007D4160"/>
    <w:rsid w:val="007D66EC"/>
    <w:rsid w:val="007E39D5"/>
    <w:rsid w:val="00822615"/>
    <w:rsid w:val="00847741"/>
    <w:rsid w:val="00875808"/>
    <w:rsid w:val="008B29E1"/>
    <w:rsid w:val="008D5BE0"/>
    <w:rsid w:val="0093494C"/>
    <w:rsid w:val="00940468"/>
    <w:rsid w:val="009B7905"/>
    <w:rsid w:val="00A2678C"/>
    <w:rsid w:val="00A474A9"/>
    <w:rsid w:val="00AA5F1F"/>
    <w:rsid w:val="00AC09E6"/>
    <w:rsid w:val="00AD7055"/>
    <w:rsid w:val="00B61E65"/>
    <w:rsid w:val="00BC021C"/>
    <w:rsid w:val="00D971B5"/>
    <w:rsid w:val="00E34104"/>
    <w:rsid w:val="00ED3BC8"/>
    <w:rsid w:val="00EE1CDC"/>
    <w:rsid w:val="00F85EDC"/>
    <w:rsid w:val="00FE2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C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16D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055A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1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Terreur_(R%C3%A9volution_fran%C3%A7aise)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R%C3%A9volution_fran%C3%A7ais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Alexandre_de_Beauharnais" TargetMode="External"/><Relationship Id="rId11" Type="http://schemas.openxmlformats.org/officeDocument/2006/relationships/hyperlink" Target="https://fr.wikipedia.org/wiki/Terreur_(R%C3%A9volution_fran%C3%A7aise)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fr.wikipedia.org/wiki/R%C3%A9volution_fran%C3%A7ais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r.wikipedia.org/wiki/Alexandre_de_Beauharnais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bluizard</cp:lastModifiedBy>
  <cp:revision>11</cp:revision>
  <cp:lastPrinted>2016-02-03T16:14:00Z</cp:lastPrinted>
  <dcterms:created xsi:type="dcterms:W3CDTF">2018-04-03T10:00:00Z</dcterms:created>
  <dcterms:modified xsi:type="dcterms:W3CDTF">2018-05-09T05:05:00Z</dcterms:modified>
</cp:coreProperties>
</file>