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0362E" w14:textId="77777777" w:rsidR="00BF62ED" w:rsidRPr="00C74284" w:rsidRDefault="003947DA" w:rsidP="00835037">
      <w:pPr>
        <w:spacing w:after="0" w:line="240" w:lineRule="auto"/>
        <w:ind w:left="2410"/>
        <w:jc w:val="center"/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</w:pPr>
      <w:r>
        <w:rPr>
          <w:rFonts w:ascii="Palace Script MT" w:eastAsia="Times New Roman" w:hAnsi="Palace Script MT" w:cs="Calibri"/>
          <w:bCs/>
          <w:noProof/>
          <w:color w:val="4A452A"/>
          <w:sz w:val="144"/>
          <w:szCs w:val="144"/>
          <w:lang w:eastAsia="fr-FR"/>
        </w:rPr>
        <w:pict w14:anchorId="66A6B48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-14.15pt;width:103.8pt;height:196.35pt;z-index:-251660288;mso-position-horizontal-relative:margin;mso-position-vertical-relative:margin" stroked="f">
            <v:textbox style="mso-next-textbox:#_x0000_s1027">
              <w:txbxContent>
                <w:p w14:paraId="494E0752" w14:textId="77777777" w:rsidR="00572A49" w:rsidRDefault="00BD3939">
                  <w:bookmarkStart w:id="0" w:name="_Hlk963566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7826BDB1" wp14:editId="014836C6">
                        <wp:extent cx="1000565" cy="2539159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rie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17" cy="2585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F62ED" w:rsidRPr="00BF62ED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Domaine de l'Orie</w:t>
      </w:r>
      <w:r w:rsidR="00BF62ED" w:rsidRPr="00C74284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l</w:t>
      </w:r>
    </w:p>
    <w:p w14:paraId="4E7B3F07" w14:textId="77777777" w:rsidR="00906F0D" w:rsidRPr="00C74284" w:rsidRDefault="00572A49" w:rsidP="00835037">
      <w:pPr>
        <w:spacing w:after="0" w:line="240" w:lineRule="auto"/>
        <w:ind w:left="2410"/>
        <w:jc w:val="center"/>
        <w:rPr>
          <w:rFonts w:eastAsia="Times New Roman" w:cstheme="minorHAnsi"/>
          <w:bCs/>
          <w:color w:val="4A452A"/>
          <w:sz w:val="48"/>
          <w:szCs w:val="48"/>
          <w:lang w:eastAsia="fr-FR"/>
        </w:rPr>
      </w:pPr>
      <w:r w:rsidRPr="00C74284">
        <w:rPr>
          <w:rFonts w:eastAsia="Times New Roman" w:cstheme="minorHAnsi"/>
          <w:bCs/>
          <w:color w:val="4A452A"/>
          <w:sz w:val="48"/>
          <w:szCs w:val="48"/>
          <w:lang w:eastAsia="fr-FR"/>
        </w:rPr>
        <w:t>Vins et Crémants d’Alsace</w:t>
      </w:r>
    </w:p>
    <w:p w14:paraId="692DD1D9" w14:textId="77777777" w:rsidR="0043773A" w:rsidRDefault="0043773A" w:rsidP="00835037">
      <w:pPr>
        <w:spacing w:after="0" w:line="240" w:lineRule="auto"/>
        <w:ind w:left="2410"/>
        <w:rPr>
          <w:rFonts w:cstheme="minorHAnsi"/>
          <w:color w:val="000000" w:themeColor="text1"/>
        </w:rPr>
      </w:pPr>
    </w:p>
    <w:p w14:paraId="1DD857A9" w14:textId="77777777" w:rsidR="00E30A3C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Hlk1207565"/>
      <w:r>
        <w:rPr>
          <w:rFonts w:cstheme="minorHAnsi"/>
          <w:color w:val="000000" w:themeColor="text1"/>
          <w:sz w:val="24"/>
          <w:szCs w:val="24"/>
        </w:rPr>
        <w:t xml:space="preserve">Etabli au cœur de l’Alsace dans le petit village de Niedermorschwihr, le Domaine de l’Oriel est dirigé depuis 1995 par Sandrine et Claude WEINZORN. </w:t>
      </w:r>
    </w:p>
    <w:p w14:paraId="0FA7C278" w14:textId="77777777" w:rsidR="005312A4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Sur 9Ha de vignes situé</w:t>
      </w:r>
      <w:r w:rsidR="004873BB">
        <w:rPr>
          <w:rFonts w:cstheme="minorHAnsi"/>
          <w:color w:val="000000" w:themeColor="text1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4873BB">
        <w:rPr>
          <w:rFonts w:cstheme="minorHAnsi"/>
          <w:color w:val="000000" w:themeColor="text1"/>
          <w:sz w:val="24"/>
          <w:szCs w:val="24"/>
        </w:rPr>
        <w:t xml:space="preserve"> principalement</w:t>
      </w:r>
      <w:r>
        <w:rPr>
          <w:rFonts w:cstheme="minorHAnsi"/>
          <w:color w:val="000000" w:themeColor="text1"/>
          <w:sz w:val="24"/>
          <w:szCs w:val="24"/>
        </w:rPr>
        <w:t xml:space="preserve"> sur des </w:t>
      </w:r>
      <w:r w:rsidR="004873BB">
        <w:rPr>
          <w:rFonts w:cstheme="minorHAnsi"/>
          <w:color w:val="000000" w:themeColor="text1"/>
          <w:sz w:val="24"/>
          <w:szCs w:val="24"/>
        </w:rPr>
        <w:t xml:space="preserve">coteaux très pentus, </w:t>
      </w:r>
      <w:r w:rsidR="006A0C01">
        <w:rPr>
          <w:rFonts w:cstheme="minorHAnsi"/>
          <w:color w:val="000000" w:themeColor="text1"/>
          <w:sz w:val="24"/>
          <w:szCs w:val="24"/>
        </w:rPr>
        <w:t>c</w:t>
      </w:r>
      <w:r w:rsidR="004873BB">
        <w:rPr>
          <w:rFonts w:cstheme="minorHAnsi"/>
          <w:color w:val="000000" w:themeColor="text1"/>
          <w:sz w:val="24"/>
          <w:szCs w:val="24"/>
        </w:rPr>
        <w:t>es vignerons passionnés perpétuent une longue tradition familiale en apportant leurs touches innovantes dans le respect de l’environnement.</w:t>
      </w:r>
    </w:p>
    <w:bookmarkEnd w:id="1"/>
    <w:p w14:paraId="31DC216E" w14:textId="77777777" w:rsidR="00E30A3C" w:rsidRDefault="00E30A3C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</w:p>
    <w:p w14:paraId="64FB3666" w14:textId="4B142EDC" w:rsidR="00B710E2" w:rsidRPr="00C74284" w:rsidRDefault="003947DA" w:rsidP="00B710E2">
      <w:pPr>
        <w:spacing w:after="0" w:line="240" w:lineRule="auto"/>
        <w:ind w:left="2410"/>
        <w:jc w:val="center"/>
        <w:rPr>
          <w:rFonts w:cstheme="minorHAnsi"/>
          <w:b/>
          <w:color w:val="948A54" w:themeColor="background2" w:themeShade="80"/>
          <w:sz w:val="48"/>
          <w:szCs w:val="48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pict w14:anchorId="2468525F">
          <v:shape id="_x0000_s1029" type="#_x0000_t202" style="position:absolute;left:0;text-align:left;margin-left:-.3pt;margin-top:6.35pt;width:103.65pt;height:379.7pt;z-index:251657216" stroked="f">
            <v:textbox style="mso-next-textbox:#_x0000_s1029">
              <w:txbxContent>
                <w:p w14:paraId="0E82E3B6" w14:textId="08E08F1B" w:rsidR="0043773A" w:rsidRDefault="00BF050D">
                  <w:r>
                    <w:rPr>
                      <w:noProof/>
                    </w:rPr>
                    <w:drawing>
                      <wp:inline distT="0" distB="0" distL="0" distR="0" wp14:anchorId="29DEA2DA" wp14:editId="2C5A4156">
                        <wp:extent cx="1348105" cy="4019413"/>
                        <wp:effectExtent l="0" t="0" r="0" b="0"/>
                        <wp:docPr id="4" name="Image 4" descr="Une image contenant alcool, boisson, alimentatio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ewurzt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9212" cy="4082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30FF4">
        <w:rPr>
          <w:rFonts w:cstheme="minorHAnsi"/>
          <w:b/>
          <w:color w:val="948A54" w:themeColor="background2" w:themeShade="80"/>
          <w:sz w:val="48"/>
          <w:szCs w:val="48"/>
        </w:rPr>
        <w:t>GEWURZTRAMINER</w:t>
      </w:r>
      <w:r w:rsidR="00B710E2">
        <w:rPr>
          <w:rFonts w:cstheme="minorHAnsi"/>
          <w:b/>
          <w:color w:val="948A54" w:themeColor="background2" w:themeShade="80"/>
          <w:sz w:val="48"/>
          <w:szCs w:val="48"/>
        </w:rPr>
        <w:t xml:space="preserve"> 201</w:t>
      </w:r>
      <w:r w:rsidR="00293E45">
        <w:rPr>
          <w:rFonts w:cstheme="minorHAnsi"/>
          <w:b/>
          <w:color w:val="948A54" w:themeColor="background2" w:themeShade="80"/>
          <w:sz w:val="48"/>
          <w:szCs w:val="48"/>
        </w:rPr>
        <w:t>8</w:t>
      </w:r>
    </w:p>
    <w:p w14:paraId="1462E529" w14:textId="1AA1677A" w:rsidR="00855DED" w:rsidRDefault="00855DED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74E0CFFB" w14:textId="755AB636" w:rsidR="00D776E6" w:rsidRPr="00EB571F" w:rsidRDefault="00D776E6" w:rsidP="00D776E6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>Le</w:t>
      </w:r>
      <w:r>
        <w:rPr>
          <w:rFonts w:ascii="Calibri" w:eastAsia="Times New Roman" w:hAnsi="Calibri" w:cs="Calibri"/>
          <w:sz w:val="24"/>
          <w:szCs w:val="24"/>
          <w:lang w:eastAsia="fr-FR"/>
        </w:rPr>
        <w:t>s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Gewurztraminers 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>issu</w:t>
      </w:r>
      <w:r>
        <w:rPr>
          <w:rFonts w:ascii="Calibri" w:eastAsia="Times New Roman" w:hAnsi="Calibri" w:cs="Calibri"/>
          <w:sz w:val="24"/>
          <w:szCs w:val="24"/>
          <w:lang w:eastAsia="fr-FR"/>
        </w:rPr>
        <w:t>s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 xml:space="preserve"> du millésime 201</w:t>
      </w:r>
      <w:r w:rsidR="00293E45">
        <w:rPr>
          <w:rFonts w:ascii="Calibri" w:eastAsia="Times New Roman" w:hAnsi="Calibri" w:cs="Calibri"/>
          <w:sz w:val="24"/>
          <w:szCs w:val="24"/>
          <w:lang w:eastAsia="fr-FR"/>
        </w:rPr>
        <w:t>8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sont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r-FR"/>
        </w:rPr>
        <w:t>riches et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 xml:space="preserve"> fruité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s avec de belles présences </w:t>
      </w:r>
      <w:r w:rsidR="004840F3">
        <w:rPr>
          <w:rFonts w:ascii="Calibri" w:eastAsia="Times New Roman" w:hAnsi="Calibri" w:cs="Calibri"/>
          <w:sz w:val="24"/>
          <w:szCs w:val="24"/>
          <w:lang w:eastAsia="fr-FR"/>
        </w:rPr>
        <w:t>florales q</w:t>
      </w:r>
      <w:r>
        <w:rPr>
          <w:rFonts w:ascii="Calibri" w:eastAsia="Times New Roman" w:hAnsi="Calibri" w:cs="Calibri"/>
          <w:sz w:val="24"/>
          <w:szCs w:val="24"/>
          <w:lang w:eastAsia="fr-FR"/>
        </w:rPr>
        <w:t>ui leur garantissent des é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>quilibr</w:t>
      </w:r>
      <w:r>
        <w:rPr>
          <w:rFonts w:ascii="Calibri" w:eastAsia="Times New Roman" w:hAnsi="Calibri" w:cs="Calibri"/>
          <w:sz w:val="24"/>
          <w:szCs w:val="24"/>
          <w:lang w:eastAsia="fr-FR"/>
        </w:rPr>
        <w:t>e</w:t>
      </w: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>s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harmonieux.</w:t>
      </w:r>
    </w:p>
    <w:p w14:paraId="30FE2445" w14:textId="77777777" w:rsidR="004873BB" w:rsidRDefault="004873BB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57D48A36" w14:textId="77777777" w:rsidR="00906F0D" w:rsidRPr="00C74284" w:rsidRDefault="00906F0D" w:rsidP="00835037">
      <w:pPr>
        <w:spacing w:after="0" w:line="240" w:lineRule="auto"/>
        <w:ind w:left="2410"/>
        <w:rPr>
          <w:rFonts w:ascii="Calibri" w:eastAsia="Times New Roman" w:hAnsi="Calibri" w:cs="Calibri"/>
          <w:b/>
          <w:bCs/>
          <w:color w:val="4A452A"/>
          <w:sz w:val="24"/>
          <w:szCs w:val="24"/>
          <w:lang w:eastAsia="fr-FR"/>
        </w:rPr>
      </w:pPr>
      <w:r w:rsidRPr="00C74284">
        <w:rPr>
          <w:rFonts w:ascii="Calibri" w:eastAsia="Calibri" w:hAnsi="Calibri" w:cs="Calibri"/>
          <w:b/>
          <w:color w:val="948A54"/>
          <w:sz w:val="24"/>
          <w:szCs w:val="24"/>
        </w:rPr>
        <w:t>CARACTERISTIQUES DU TERROIR</w:t>
      </w:r>
    </w:p>
    <w:p w14:paraId="62CC17F2" w14:textId="182EEAE5" w:rsidR="004840F3" w:rsidRDefault="004840F3" w:rsidP="004840F3">
      <w:pPr>
        <w:pStyle w:val="Retraitcorpsdetexte2"/>
        <w:ind w:left="2410"/>
        <w:rPr>
          <w:rFonts w:ascii="Calibri" w:hAnsi="Calibri" w:cs="Calibri"/>
        </w:rPr>
      </w:pPr>
      <w:bookmarkStart w:id="2" w:name="_Hlk1208810"/>
      <w:r w:rsidRPr="00C74284">
        <w:rPr>
          <w:rFonts w:asciiTheme="minorHAnsi" w:hAnsiTheme="minorHAnsi" w:cstheme="minorHAnsi"/>
        </w:rPr>
        <w:t>Vignoble conduit en culture raisonnée</w:t>
      </w:r>
      <w:r>
        <w:rPr>
          <w:rFonts w:asciiTheme="minorHAnsi" w:hAnsiTheme="minorHAnsi" w:cstheme="minorHAnsi"/>
        </w:rPr>
        <w:t xml:space="preserve"> (Haute Valeur Environnementale)</w:t>
      </w:r>
      <w:r w:rsidRPr="00C74284">
        <w:rPr>
          <w:rFonts w:asciiTheme="minorHAnsi" w:hAnsiTheme="minorHAnsi" w:cstheme="minorHAnsi"/>
        </w:rPr>
        <w:t xml:space="preserve"> sur </w:t>
      </w:r>
      <w:r>
        <w:rPr>
          <w:rFonts w:asciiTheme="minorHAnsi" w:hAnsiTheme="minorHAnsi" w:cstheme="minorHAnsi"/>
        </w:rPr>
        <w:t xml:space="preserve">du granite </w:t>
      </w:r>
      <w:r w:rsidR="00B63E4E">
        <w:rPr>
          <w:rFonts w:asciiTheme="minorHAnsi" w:hAnsiTheme="minorHAnsi" w:cstheme="minorHAnsi"/>
        </w:rPr>
        <w:t xml:space="preserve">dur </w:t>
      </w:r>
      <w:r>
        <w:rPr>
          <w:rFonts w:asciiTheme="minorHAnsi" w:hAnsiTheme="minorHAnsi" w:cstheme="minorHAnsi"/>
        </w:rPr>
        <w:t>en très forte pente (45°)</w:t>
      </w:r>
      <w:r w:rsidRPr="00C74284">
        <w:rPr>
          <w:rFonts w:asciiTheme="minorHAnsi" w:hAnsiTheme="minorHAnsi" w:cstheme="minorHAnsi"/>
        </w:rPr>
        <w:t xml:space="preserve"> dans le</w:t>
      </w:r>
      <w:r>
        <w:rPr>
          <w:rFonts w:asciiTheme="minorHAnsi" w:hAnsiTheme="minorHAnsi" w:cstheme="minorHAnsi"/>
        </w:rPr>
        <w:t>s</w:t>
      </w:r>
      <w:r w:rsidRPr="00C74284">
        <w:rPr>
          <w:rFonts w:asciiTheme="minorHAnsi" w:hAnsiTheme="minorHAnsi" w:cstheme="minorHAnsi"/>
        </w:rPr>
        <w:t xml:space="preserve"> cirque</w:t>
      </w:r>
      <w:r>
        <w:rPr>
          <w:rFonts w:asciiTheme="minorHAnsi" w:hAnsiTheme="minorHAnsi" w:cstheme="minorHAnsi"/>
        </w:rPr>
        <w:t>s</w:t>
      </w:r>
      <w:r w:rsidRPr="00C74284">
        <w:rPr>
          <w:rFonts w:asciiTheme="minorHAnsi" w:hAnsiTheme="minorHAnsi" w:cstheme="minorHAnsi"/>
        </w:rPr>
        <w:t xml:space="preserve"> de Niedermorschwihr</w:t>
      </w:r>
      <w:r>
        <w:rPr>
          <w:rFonts w:asciiTheme="minorHAnsi" w:hAnsiTheme="minorHAnsi" w:cstheme="minorHAnsi"/>
        </w:rPr>
        <w:t>,</w:t>
      </w:r>
      <w:r w:rsidRPr="00327F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orienté</w:t>
      </w:r>
      <w:r w:rsidRPr="00C74284">
        <w:rPr>
          <w:rFonts w:asciiTheme="minorHAnsi" w:hAnsiTheme="minorHAnsi" w:cstheme="minorHAnsi"/>
        </w:rPr>
        <w:t xml:space="preserve"> sud </w:t>
      </w:r>
      <w:r>
        <w:rPr>
          <w:rFonts w:asciiTheme="minorHAnsi" w:hAnsiTheme="minorHAnsi" w:cstheme="minorHAnsi"/>
        </w:rPr>
        <w:t>/</w:t>
      </w:r>
      <w:r w:rsidRPr="00C74284">
        <w:rPr>
          <w:rFonts w:asciiTheme="minorHAnsi" w:hAnsiTheme="minorHAnsi" w:cstheme="minorHAnsi"/>
        </w:rPr>
        <w:t xml:space="preserve"> s</w:t>
      </w:r>
      <w:r w:rsidRPr="00C74284">
        <w:rPr>
          <w:rFonts w:ascii="Calibri" w:hAnsi="Calibri" w:cs="Calibri"/>
        </w:rPr>
        <w:t>ud-est</w:t>
      </w:r>
      <w:r>
        <w:rPr>
          <w:rFonts w:ascii="Calibri" w:hAnsi="Calibri" w:cs="Calibri"/>
        </w:rPr>
        <w:t xml:space="preserve"> à une</w:t>
      </w:r>
      <w:r>
        <w:rPr>
          <w:rFonts w:asciiTheme="minorHAnsi" w:hAnsiTheme="minorHAnsi" w:cstheme="minorHAnsi"/>
        </w:rPr>
        <w:t xml:space="preserve"> </w:t>
      </w:r>
      <w:r w:rsidRPr="00C74284">
        <w:rPr>
          <w:rFonts w:ascii="Calibri" w:hAnsi="Calibri" w:cs="Calibri"/>
        </w:rPr>
        <w:t xml:space="preserve">altitude moyenne </w:t>
      </w:r>
      <w:r>
        <w:rPr>
          <w:rFonts w:ascii="Calibri" w:hAnsi="Calibri" w:cs="Calibri"/>
        </w:rPr>
        <w:t xml:space="preserve">de </w:t>
      </w:r>
      <w:r>
        <w:rPr>
          <w:rFonts w:asciiTheme="minorHAnsi" w:hAnsiTheme="minorHAnsi" w:cstheme="minorHAnsi"/>
        </w:rPr>
        <w:t xml:space="preserve">380m </w:t>
      </w:r>
      <w:r>
        <w:rPr>
          <w:rFonts w:ascii="Calibri" w:hAnsi="Calibri" w:cs="Calibri"/>
        </w:rPr>
        <w:t>et</w:t>
      </w:r>
      <w:r w:rsidRPr="00C74284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 xml:space="preserve">riche en éléments minéraux propices </w:t>
      </w:r>
      <w:r>
        <w:rPr>
          <w:rFonts w:ascii="Calibri" w:hAnsi="Calibri" w:cs="Calibri"/>
        </w:rPr>
        <w:t>à la culture de la vigne.</w:t>
      </w:r>
    </w:p>
    <w:p w14:paraId="4ABF94DA" w14:textId="77777777" w:rsidR="004840F3" w:rsidRPr="00C74284" w:rsidRDefault="004840F3" w:rsidP="004840F3">
      <w:pPr>
        <w:pStyle w:val="Retraitcorpsdetexte2"/>
        <w:ind w:left="2410"/>
        <w:rPr>
          <w:rFonts w:asciiTheme="minorHAnsi" w:hAnsiTheme="minorHAnsi" w:cstheme="minorHAnsi"/>
        </w:rPr>
      </w:pPr>
    </w:p>
    <w:p w14:paraId="32BE454A" w14:textId="77777777" w:rsidR="004840F3" w:rsidRDefault="004840F3" w:rsidP="004840F3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>VINIFICATION</w:t>
      </w:r>
    </w:p>
    <w:p w14:paraId="4874F668" w14:textId="486390DB" w:rsidR="004840F3" w:rsidRPr="00C74284" w:rsidRDefault="004840F3" w:rsidP="004840F3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  <w:bookmarkStart w:id="3" w:name="_Hlk1207649"/>
      <w:r w:rsidRPr="00C74284">
        <w:rPr>
          <w:rFonts w:ascii="Calibri" w:hAnsi="Calibri" w:cs="Calibri"/>
        </w:rPr>
        <w:t xml:space="preserve">Vendange manuelle </w:t>
      </w:r>
      <w:r w:rsidRPr="00C74284">
        <w:rPr>
          <w:rFonts w:asciiTheme="minorHAnsi" w:hAnsiTheme="minorHAnsi" w:cstheme="minorHAnsi"/>
        </w:rPr>
        <w:t>à maturité optimale</w:t>
      </w:r>
      <w:r>
        <w:rPr>
          <w:rFonts w:asciiTheme="minorHAnsi" w:hAnsiTheme="minorHAnsi" w:cstheme="minorHAnsi"/>
        </w:rPr>
        <w:t>.</w:t>
      </w:r>
      <w:r w:rsidRPr="00C74284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P</w:t>
      </w:r>
      <w:r w:rsidRPr="00C74284">
        <w:rPr>
          <w:rFonts w:ascii="Calibri" w:hAnsi="Calibri" w:cs="Calibri"/>
        </w:rPr>
        <w:t xml:space="preserve">ressurage </w:t>
      </w:r>
      <w:r w:rsidR="005F73A5">
        <w:rPr>
          <w:rFonts w:ascii="Calibri" w:hAnsi="Calibri" w:cs="Calibri"/>
        </w:rPr>
        <w:t>long en</w:t>
      </w:r>
      <w:r>
        <w:rPr>
          <w:rFonts w:ascii="Calibri" w:hAnsi="Calibri" w:cs="Calibri"/>
        </w:rPr>
        <w:t xml:space="preserve"> raisins entiers, d</w:t>
      </w:r>
      <w:r w:rsidRPr="00C74284">
        <w:rPr>
          <w:rFonts w:ascii="Calibri" w:hAnsi="Calibri" w:cs="Calibri"/>
        </w:rPr>
        <w:t xml:space="preserve">ébourbage statique </w:t>
      </w:r>
      <w:r>
        <w:rPr>
          <w:rFonts w:ascii="Calibri" w:hAnsi="Calibri" w:cs="Calibri"/>
        </w:rPr>
        <w:t xml:space="preserve">à froid suivi d’une </w:t>
      </w:r>
      <w:r w:rsidRPr="00C74284">
        <w:rPr>
          <w:rFonts w:ascii="Calibri" w:hAnsi="Calibri" w:cs="Calibri"/>
        </w:rPr>
        <w:t>f</w:t>
      </w:r>
      <w:r w:rsidRPr="00C74284">
        <w:rPr>
          <w:rFonts w:asciiTheme="minorHAnsi" w:hAnsiTheme="minorHAnsi" w:cstheme="minorHAnsi"/>
        </w:rPr>
        <w:t>ermentation</w:t>
      </w:r>
      <w:r>
        <w:rPr>
          <w:rFonts w:asciiTheme="minorHAnsi" w:hAnsiTheme="minorHAnsi" w:cstheme="minorHAnsi"/>
        </w:rPr>
        <w:t xml:space="preserve"> lente en cuve. Conservation sur lies fines jusqu’à la mise en bouteille.</w:t>
      </w:r>
    </w:p>
    <w:bookmarkEnd w:id="3"/>
    <w:p w14:paraId="6D26C297" w14:textId="77777777" w:rsidR="00855DED" w:rsidRPr="00C74284" w:rsidRDefault="00855DED" w:rsidP="00835037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</w:p>
    <w:bookmarkEnd w:id="2"/>
    <w:p w14:paraId="03041298" w14:textId="77777777" w:rsidR="00906F0D" w:rsidRPr="00C74284" w:rsidRDefault="00906F0D" w:rsidP="00835037">
      <w:pPr>
        <w:pStyle w:val="Retraitcorpsdetexte2"/>
        <w:ind w:left="2410"/>
        <w:rPr>
          <w:rFonts w:ascii="Calibri" w:hAnsi="Calibri" w:cs="Calibri"/>
          <w:b/>
        </w:rPr>
      </w:pPr>
      <w:r w:rsidRPr="00C74284">
        <w:rPr>
          <w:rFonts w:ascii="Calibri" w:hAnsi="Calibri" w:cs="Calibri"/>
          <w:b/>
          <w:color w:val="948A54"/>
        </w:rPr>
        <w:t>CARACTERISTIQUES TECHNIQUES</w:t>
      </w:r>
    </w:p>
    <w:p w14:paraId="4E4A0EE2" w14:textId="427849D8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Degré </w:t>
      </w:r>
      <w:proofErr w:type="gramStart"/>
      <w:r w:rsidRPr="00C74284">
        <w:rPr>
          <w:rFonts w:ascii="Calibri" w:hAnsi="Calibri" w:cs="Calibri"/>
        </w:rPr>
        <w:t xml:space="preserve">alcool  </w:t>
      </w:r>
      <w:r w:rsidRPr="00C74284">
        <w:rPr>
          <w:rFonts w:ascii="Calibri" w:hAnsi="Calibri" w:cs="Calibri"/>
        </w:rPr>
        <w:tab/>
      </w:r>
      <w:proofErr w:type="gramEnd"/>
      <w:r w:rsidR="007D091B">
        <w:rPr>
          <w:rFonts w:ascii="Calibri" w:hAnsi="Calibri" w:cs="Calibri"/>
        </w:rPr>
        <w:t>1</w:t>
      </w:r>
      <w:r w:rsidR="00D776E6">
        <w:rPr>
          <w:rFonts w:ascii="Calibri" w:hAnsi="Calibri" w:cs="Calibri"/>
        </w:rPr>
        <w:t>4</w:t>
      </w:r>
      <w:r w:rsidRPr="00C74284">
        <w:rPr>
          <w:rFonts w:ascii="Calibri" w:hAnsi="Calibri" w:cs="Calibri"/>
        </w:rPr>
        <w:t>% Vol.</w:t>
      </w:r>
    </w:p>
    <w:p w14:paraId="0A29E0C1" w14:textId="06697556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Sucres résiduels </w:t>
      </w:r>
      <w:r w:rsidRPr="00C74284">
        <w:rPr>
          <w:rFonts w:ascii="Calibri" w:hAnsi="Calibri" w:cs="Calibri"/>
        </w:rPr>
        <w:tab/>
      </w:r>
      <w:r w:rsidR="00227F8E">
        <w:rPr>
          <w:rFonts w:ascii="Calibri" w:hAnsi="Calibri" w:cs="Calibri"/>
        </w:rPr>
        <w:t>20</w:t>
      </w:r>
      <w:r w:rsidR="00A00D63">
        <w:rPr>
          <w:rFonts w:ascii="Calibri" w:hAnsi="Calibri" w:cs="Calibri"/>
        </w:rPr>
        <w:t>,</w:t>
      </w:r>
      <w:r w:rsidR="00227F8E">
        <w:rPr>
          <w:rFonts w:ascii="Calibri" w:hAnsi="Calibri" w:cs="Calibri"/>
        </w:rPr>
        <w:t>78</w:t>
      </w:r>
      <w:r w:rsidRPr="00C74284">
        <w:rPr>
          <w:rFonts w:ascii="Calibri" w:hAnsi="Calibri" w:cs="Calibri"/>
        </w:rPr>
        <w:t>g/l</w:t>
      </w:r>
    </w:p>
    <w:p w14:paraId="039FFEC5" w14:textId="224BB465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Theme="minorHAnsi" w:hAnsiTheme="minorHAnsi" w:cstheme="minorHAnsi"/>
        </w:rPr>
      </w:pPr>
      <w:r w:rsidRPr="00C74284">
        <w:rPr>
          <w:rFonts w:ascii="Calibri" w:hAnsi="Calibri" w:cs="Calibri"/>
        </w:rPr>
        <w:t xml:space="preserve">Acidité totale </w:t>
      </w:r>
      <w:r w:rsidRPr="00C74284">
        <w:rPr>
          <w:rFonts w:ascii="Calibri" w:hAnsi="Calibri" w:cs="Calibri"/>
        </w:rPr>
        <w:tab/>
      </w:r>
      <w:r w:rsidR="00D776E6">
        <w:rPr>
          <w:rFonts w:ascii="Calibri" w:hAnsi="Calibri" w:cs="Calibri"/>
        </w:rPr>
        <w:t>2</w:t>
      </w:r>
      <w:r w:rsidR="00A00D63">
        <w:rPr>
          <w:rFonts w:ascii="Calibri" w:hAnsi="Calibri" w:cs="Calibri"/>
        </w:rPr>
        <w:t>,</w:t>
      </w:r>
      <w:r w:rsidR="00227F8E">
        <w:rPr>
          <w:rFonts w:ascii="Calibri" w:hAnsi="Calibri" w:cs="Calibri"/>
        </w:rPr>
        <w:t>39</w:t>
      </w:r>
      <w:r w:rsidRPr="00C74284">
        <w:rPr>
          <w:rFonts w:ascii="Calibri" w:hAnsi="Calibri" w:cs="Calibri"/>
        </w:rPr>
        <w:t>g/l en H2SO4 /</w:t>
      </w:r>
      <w:r w:rsidR="004840F3">
        <w:rPr>
          <w:rFonts w:ascii="Calibri" w:hAnsi="Calibri" w:cs="Calibri"/>
        </w:rPr>
        <w:t>3</w:t>
      </w:r>
      <w:r w:rsidR="00A00D63">
        <w:rPr>
          <w:rFonts w:ascii="Calibri" w:hAnsi="Calibri" w:cs="Calibri"/>
        </w:rPr>
        <w:t>,</w:t>
      </w:r>
      <w:r w:rsidR="00227F8E">
        <w:rPr>
          <w:rFonts w:ascii="Calibri" w:hAnsi="Calibri" w:cs="Calibri"/>
        </w:rPr>
        <w:t>53</w:t>
      </w:r>
      <w:r w:rsidRPr="00C74284">
        <w:rPr>
          <w:rFonts w:ascii="Calibri" w:hAnsi="Calibri" w:cs="Calibri"/>
        </w:rPr>
        <w:t>g/l en A.</w:t>
      </w:r>
      <w:r w:rsidR="00E048D9">
        <w:rPr>
          <w:rFonts w:ascii="Calibri" w:hAnsi="Calibri" w:cs="Calibri"/>
        </w:rPr>
        <w:t xml:space="preserve"> </w:t>
      </w:r>
      <w:r w:rsidRPr="00C74284">
        <w:rPr>
          <w:rFonts w:ascii="Calibri" w:hAnsi="Calibri" w:cs="Calibri"/>
        </w:rPr>
        <w:t>T</w:t>
      </w:r>
      <w:r w:rsidR="00E048D9">
        <w:rPr>
          <w:rFonts w:ascii="Calibri" w:hAnsi="Calibri" w:cs="Calibri"/>
        </w:rPr>
        <w:t>artrique</w:t>
      </w:r>
    </w:p>
    <w:p w14:paraId="2BFD76F4" w14:textId="77777777" w:rsidR="00906F0D" w:rsidRPr="00C74284" w:rsidRDefault="00906F0D" w:rsidP="00835037">
      <w:pPr>
        <w:pStyle w:val="Retraitcorpsdetexte2"/>
        <w:tabs>
          <w:tab w:val="left" w:pos="4536"/>
        </w:tabs>
        <w:ind w:left="2410"/>
        <w:rPr>
          <w:rFonts w:asciiTheme="minorHAnsi" w:hAnsiTheme="minorHAnsi" w:cstheme="minorHAnsi"/>
        </w:rPr>
      </w:pPr>
    </w:p>
    <w:p w14:paraId="35C928A3" w14:textId="77777777" w:rsidR="00906F0D" w:rsidRDefault="00906F0D" w:rsidP="00835037">
      <w:pPr>
        <w:pStyle w:val="Retraitcorpsdetexte2"/>
        <w:tabs>
          <w:tab w:val="left" w:pos="4536"/>
        </w:tabs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 xml:space="preserve">DEGUSTATION </w:t>
      </w:r>
    </w:p>
    <w:p w14:paraId="0128BF53" w14:textId="37CC77DC" w:rsidR="00B710E2" w:rsidRPr="00C74284" w:rsidRDefault="00621B4F" w:rsidP="00B710E2">
      <w:pPr>
        <w:pStyle w:val="Retraitcorpsdetexte2"/>
        <w:tabs>
          <w:tab w:val="left" w:pos="4536"/>
        </w:tabs>
        <w:spacing w:line="360" w:lineRule="auto"/>
        <w:ind w:left="2835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Œil :</w:t>
      </w:r>
      <w:r w:rsidR="00B710E2" w:rsidRPr="00C74284">
        <w:rPr>
          <w:rFonts w:ascii="Calibri" w:hAnsi="Calibri" w:cs="Calibri"/>
        </w:rPr>
        <w:tab/>
      </w:r>
      <w:r w:rsidR="00A00D63">
        <w:rPr>
          <w:rFonts w:ascii="Calibri" w:hAnsi="Calibri" w:cs="Calibri"/>
        </w:rPr>
        <w:t>jaune brillant, reflets argentés</w:t>
      </w:r>
      <w:r w:rsidR="00B710E2" w:rsidRPr="00C74284">
        <w:rPr>
          <w:rFonts w:ascii="Calibri" w:hAnsi="Calibri" w:cs="Calibri"/>
        </w:rPr>
        <w:t>.</w:t>
      </w:r>
    </w:p>
    <w:p w14:paraId="134078EB" w14:textId="47CB7B02" w:rsidR="00B710E2" w:rsidRDefault="004443F8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</w:rPr>
      </w:pPr>
      <w:r w:rsidRPr="004443F8">
        <w:rPr>
          <w:rFonts w:asciiTheme="minorHAnsi" w:hAnsiTheme="minorHAnsi" w:cstheme="minorHAnsi"/>
        </w:rPr>
        <w:t>Nez :</w:t>
      </w:r>
      <w:r w:rsidR="00B710E2" w:rsidRPr="00C74284">
        <w:rPr>
          <w:rFonts w:ascii="Calibri" w:hAnsi="Calibri" w:cs="Calibri"/>
        </w:rPr>
        <w:tab/>
      </w:r>
      <w:r w:rsidR="00D776E6">
        <w:rPr>
          <w:rFonts w:ascii="Calibri" w:hAnsi="Calibri" w:cs="Calibri"/>
        </w:rPr>
        <w:t>expressif et agréable</w:t>
      </w:r>
      <w:r w:rsidR="00A00D63">
        <w:rPr>
          <w:rFonts w:ascii="Calibri" w:hAnsi="Calibri" w:cs="Calibri"/>
        </w:rPr>
        <w:t xml:space="preserve">, notes </w:t>
      </w:r>
      <w:r w:rsidR="00D776E6">
        <w:rPr>
          <w:rFonts w:ascii="Calibri" w:hAnsi="Calibri" w:cs="Calibri"/>
        </w:rPr>
        <w:t xml:space="preserve">florales avec de légères nuances </w:t>
      </w:r>
      <w:r w:rsidR="004840F3">
        <w:rPr>
          <w:rFonts w:ascii="Calibri" w:hAnsi="Calibri" w:cs="Calibri"/>
        </w:rPr>
        <w:t>épicées</w:t>
      </w:r>
      <w:r w:rsidR="00D776E6">
        <w:rPr>
          <w:rFonts w:ascii="Calibri" w:hAnsi="Calibri" w:cs="Calibri"/>
        </w:rPr>
        <w:t xml:space="preserve"> et grillées</w:t>
      </w:r>
      <w:r w:rsidR="00B710E2" w:rsidRPr="00C74284">
        <w:rPr>
          <w:rFonts w:ascii="Calibri" w:hAnsi="Calibri" w:cs="Calibri"/>
        </w:rPr>
        <w:t>.</w:t>
      </w:r>
    </w:p>
    <w:p w14:paraId="2B6B97D4" w14:textId="77777777" w:rsidR="00B710E2" w:rsidRPr="00EB571F" w:rsidRDefault="00B710E2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  <w:sz w:val="16"/>
          <w:szCs w:val="16"/>
        </w:rPr>
      </w:pPr>
    </w:p>
    <w:p w14:paraId="59AC77CB" w14:textId="274B4A37" w:rsidR="00B710E2" w:rsidRPr="00C74284" w:rsidRDefault="00B710E2" w:rsidP="00B710E2">
      <w:pPr>
        <w:pStyle w:val="Retraitcorpsdetexte2"/>
        <w:tabs>
          <w:tab w:val="left" w:pos="4536"/>
        </w:tabs>
        <w:spacing w:after="240"/>
        <w:ind w:left="4536" w:hanging="1701"/>
        <w:rPr>
          <w:rFonts w:asciiTheme="minorHAnsi" w:hAnsiTheme="minorHAnsi" w:cstheme="minorHAnsi"/>
        </w:rPr>
      </w:pPr>
      <w:r w:rsidRPr="004443F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4144" behindDoc="0" locked="0" layoutInCell="1" allowOverlap="1" wp14:anchorId="512CCA3F" wp14:editId="30F289AB">
            <wp:simplePos x="0" y="0"/>
            <wp:positionH relativeFrom="column">
              <wp:posOffset>254406</wp:posOffset>
            </wp:positionH>
            <wp:positionV relativeFrom="paragraph">
              <wp:posOffset>4394</wp:posOffset>
            </wp:positionV>
            <wp:extent cx="866775" cy="889736"/>
            <wp:effectExtent l="0" t="0" r="0" b="0"/>
            <wp:wrapNone/>
            <wp:docPr id="3" name="Image 3" descr="HVE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E_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B4F">
        <w:rPr>
          <w:rFonts w:asciiTheme="minorHAnsi" w:hAnsiTheme="minorHAnsi" w:cstheme="minorHAnsi"/>
        </w:rPr>
        <w:t>B</w:t>
      </w:r>
      <w:r w:rsidRPr="004443F8">
        <w:rPr>
          <w:rFonts w:asciiTheme="minorHAnsi" w:hAnsiTheme="minorHAnsi" w:cstheme="minorHAnsi"/>
        </w:rPr>
        <w:t>ouche</w:t>
      </w:r>
      <w:r w:rsidR="00621B4F">
        <w:rPr>
          <w:rFonts w:asciiTheme="minorHAnsi" w:hAnsiTheme="minorHAnsi" w:cstheme="minorHAnsi"/>
        </w:rPr>
        <w:t> :</w:t>
      </w:r>
      <w:r w:rsidRPr="00C74284">
        <w:rPr>
          <w:rFonts w:ascii="Calibri" w:hAnsi="Calibri" w:cs="Calibri"/>
        </w:rPr>
        <w:tab/>
      </w:r>
      <w:r w:rsidR="00A00D63">
        <w:rPr>
          <w:rFonts w:ascii="Calibri" w:hAnsi="Calibri" w:cs="Calibri"/>
        </w:rPr>
        <w:t xml:space="preserve">opulente et suave, une acidité enrobée qui étire la structure en finale, sillage aromatique </w:t>
      </w:r>
      <w:r w:rsidR="004840F3">
        <w:rPr>
          <w:rFonts w:ascii="Calibri" w:hAnsi="Calibri" w:cs="Calibri"/>
        </w:rPr>
        <w:t>floral</w:t>
      </w:r>
      <w:r w:rsidR="00A00D63">
        <w:rPr>
          <w:rFonts w:ascii="Calibri" w:hAnsi="Calibri" w:cs="Calibri"/>
        </w:rPr>
        <w:t xml:space="preserve"> et épicé. </w:t>
      </w:r>
    </w:p>
    <w:p w14:paraId="6D0B88DD" w14:textId="0BC40158" w:rsidR="00A00D63" w:rsidRDefault="00835037" w:rsidP="00A00D63">
      <w:pPr>
        <w:spacing w:after="0" w:line="240" w:lineRule="auto"/>
        <w:ind w:left="4536" w:hanging="2126"/>
        <w:rPr>
          <w:rFonts w:cstheme="minorHAnsi"/>
          <w:sz w:val="24"/>
          <w:szCs w:val="24"/>
        </w:rPr>
      </w:pPr>
      <w:r w:rsidRPr="00C74284">
        <w:rPr>
          <w:rFonts w:cstheme="minorHAnsi"/>
          <w:b/>
          <w:color w:val="948A54" w:themeColor="background2" w:themeShade="80"/>
          <w:sz w:val="24"/>
          <w:szCs w:val="24"/>
        </w:rPr>
        <w:t>METS/VINS</w:t>
      </w:r>
      <w:r w:rsidRPr="00C74284">
        <w:rPr>
          <w:rFonts w:cstheme="minorHAnsi"/>
          <w:sz w:val="24"/>
          <w:szCs w:val="24"/>
        </w:rPr>
        <w:t xml:space="preserve"> </w:t>
      </w:r>
      <w:r w:rsidR="00D776E6">
        <w:rPr>
          <w:rFonts w:cstheme="minorHAnsi"/>
          <w:sz w:val="24"/>
          <w:szCs w:val="24"/>
        </w:rPr>
        <w:tab/>
        <w:t>a</w:t>
      </w:r>
      <w:r w:rsidR="00E63E54">
        <w:rPr>
          <w:rFonts w:cstheme="minorHAnsi"/>
          <w:sz w:val="24"/>
          <w:szCs w:val="24"/>
        </w:rPr>
        <w:t xml:space="preserve">péritif, </w:t>
      </w:r>
      <w:r w:rsidR="00D776E6">
        <w:rPr>
          <w:rFonts w:cstheme="minorHAnsi"/>
          <w:sz w:val="24"/>
          <w:szCs w:val="24"/>
        </w:rPr>
        <w:t>plats épicées, cuisine asiatique, plat sucré-salé</w:t>
      </w:r>
      <w:r w:rsidR="00A00D63">
        <w:rPr>
          <w:rFonts w:cstheme="minorHAnsi"/>
          <w:sz w:val="24"/>
          <w:szCs w:val="24"/>
        </w:rPr>
        <w:t xml:space="preserve">, </w:t>
      </w:r>
      <w:r w:rsidR="00D776E6">
        <w:rPr>
          <w:rFonts w:cstheme="minorHAnsi"/>
          <w:sz w:val="24"/>
          <w:szCs w:val="24"/>
        </w:rPr>
        <w:t>fromage de caractère (munster et pâtes persillées).</w:t>
      </w:r>
    </w:p>
    <w:p w14:paraId="6E8E873C" w14:textId="77777777" w:rsidR="00FB1877" w:rsidRDefault="00FB1877" w:rsidP="00B710E2">
      <w:pPr>
        <w:spacing w:after="0" w:line="240" w:lineRule="auto"/>
        <w:ind w:left="4536" w:hanging="2126"/>
        <w:rPr>
          <w:rFonts w:cstheme="minorHAnsi"/>
          <w:sz w:val="24"/>
          <w:szCs w:val="24"/>
        </w:rPr>
      </w:pPr>
    </w:p>
    <w:p w14:paraId="6CE6F9DC" w14:textId="7D1558DB" w:rsidR="00E63E54" w:rsidRDefault="00B710E2" w:rsidP="00E63E54">
      <w:pPr>
        <w:pStyle w:val="Retraitcorpsdetexte2"/>
        <w:tabs>
          <w:tab w:val="left" w:pos="4536"/>
        </w:tabs>
        <w:spacing w:after="240"/>
        <w:ind w:left="2410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5168" behindDoc="0" locked="0" layoutInCell="1" allowOverlap="1" wp14:anchorId="45B51FCB" wp14:editId="07FE7596">
            <wp:simplePos x="0" y="0"/>
            <wp:positionH relativeFrom="column">
              <wp:posOffset>442517</wp:posOffset>
            </wp:positionH>
            <wp:positionV relativeFrom="paragraph">
              <wp:posOffset>8282</wp:posOffset>
            </wp:positionV>
            <wp:extent cx="542925" cy="756920"/>
            <wp:effectExtent l="0" t="0" r="0" b="0"/>
            <wp:wrapNone/>
            <wp:docPr id="1" name="Image 1" descr="vif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f 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74284">
        <w:rPr>
          <w:rFonts w:ascii="Calibri" w:hAnsi="Calibri" w:cs="Calibri"/>
          <w:b/>
          <w:color w:val="948A54"/>
        </w:rPr>
        <w:t>GARDE</w:t>
      </w:r>
      <w:r w:rsidRPr="00C74284">
        <w:rPr>
          <w:rFonts w:ascii="Calibri" w:hAnsi="Calibri" w:cs="Calibri"/>
          <w:b/>
        </w:rPr>
        <w:t xml:space="preserve">  </w:t>
      </w:r>
      <w:r w:rsidRPr="00C74284">
        <w:rPr>
          <w:rFonts w:ascii="Calibri" w:hAnsi="Calibri" w:cs="Calibri"/>
          <w:b/>
        </w:rPr>
        <w:tab/>
      </w:r>
      <w:proofErr w:type="gramEnd"/>
      <w:r w:rsidR="00D776E6">
        <w:rPr>
          <w:rFonts w:ascii="Calibri" w:hAnsi="Calibri" w:cs="Calibri"/>
        </w:rPr>
        <w:t>p</w:t>
      </w:r>
      <w:r w:rsidRPr="00E048D9">
        <w:rPr>
          <w:rFonts w:asciiTheme="minorHAnsi" w:hAnsiTheme="minorHAnsi" w:cstheme="minorHAnsi"/>
        </w:rPr>
        <w:t>r</w:t>
      </w:r>
      <w:r w:rsidRPr="00E63E54">
        <w:rPr>
          <w:rFonts w:asciiTheme="minorHAnsi" w:hAnsiTheme="minorHAnsi" w:cstheme="minorHAnsi"/>
        </w:rPr>
        <w:t>êt</w:t>
      </w:r>
      <w:r w:rsidRPr="00C74284">
        <w:rPr>
          <w:rFonts w:asciiTheme="minorHAnsi" w:hAnsiTheme="minorHAnsi" w:cstheme="minorHAnsi"/>
        </w:rPr>
        <w:t xml:space="preserve"> à boire, se gardera </w:t>
      </w:r>
      <w:r>
        <w:rPr>
          <w:rFonts w:asciiTheme="minorHAnsi" w:hAnsiTheme="minorHAnsi" w:cstheme="minorHAnsi"/>
        </w:rPr>
        <w:t xml:space="preserve">entre 3 et 5 </w:t>
      </w:r>
      <w:r w:rsidRPr="00C74284">
        <w:rPr>
          <w:rFonts w:asciiTheme="minorHAnsi" w:hAnsiTheme="minorHAnsi" w:cstheme="minorHAnsi"/>
        </w:rPr>
        <w:t>ans</w:t>
      </w:r>
    </w:p>
    <w:p w14:paraId="4F5E105E" w14:textId="6408681D" w:rsidR="00971721" w:rsidRPr="00C74284" w:rsidRDefault="003947DA" w:rsidP="00BF050D">
      <w:pPr>
        <w:pStyle w:val="Retraitcorpsdetexte2"/>
        <w:tabs>
          <w:tab w:val="left" w:pos="4536"/>
        </w:tabs>
        <w:spacing w:after="240"/>
        <w:ind w:left="2410"/>
      </w:pPr>
      <w:r>
        <w:rPr>
          <w:rFonts w:asciiTheme="minorHAnsi" w:hAnsiTheme="minorHAnsi" w:cstheme="minorHAnsi"/>
          <w:b/>
          <w:noProof/>
          <w:color w:val="948A54" w:themeColor="background2" w:themeShade="80"/>
        </w:rPr>
        <w:pict w14:anchorId="79238051">
          <v:shape id="_x0000_s1034" type="#_x0000_t202" style="position:absolute;left:0;text-align:left;margin-left:-6.15pt;margin-top:297.35pt;width:570.65pt;height:29.55pt;z-index:251661312" strokecolor="white [3212]">
            <v:textbox style="mso-next-textbox:#_x0000_s1034">
              <w:txbxContent>
                <w:p w14:paraId="4A39B18E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225D758C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C74284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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proofErr w:type="gramStart"/>
                  <w:r w:rsidRPr="003D5E8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Cambria" w:eastAsia="Times New Roman" w:hAnsi="Cambria" w:cs="Calibri"/>
                      <w:color w:val="948A54" w:themeColor="background2" w:themeShade="80"/>
                      <w:sz w:val="16"/>
                      <w:szCs w:val="16"/>
                      <w:lang w:eastAsia="fr-FR"/>
                    </w:rPr>
                    <w:t>Fax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@ 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: oriel.weinzorn@sfr.fr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http :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www:domaine-oriel.fr</w:t>
                  </w:r>
                </w:p>
                <w:p w14:paraId="767330FB" w14:textId="77777777" w:rsidR="00B710E2" w:rsidRDefault="00B710E2" w:rsidP="00B710E2"/>
              </w:txbxContent>
            </v:textbox>
          </v:shape>
        </w:pict>
      </w:r>
      <w:r>
        <w:rPr>
          <w:rFonts w:asciiTheme="minorHAnsi" w:hAnsiTheme="minorHAnsi" w:cstheme="minorHAnsi"/>
          <w:b/>
          <w:color w:val="948A54" w:themeColor="background2" w:themeShade="80"/>
        </w:rPr>
        <w:pict w14:anchorId="61FEA6EC">
          <v:shape id="_x0000_s1033" type="#_x0000_t202" style="position:absolute;left:0;text-align:left;margin-left:11.8pt;margin-top:581.75pt;width:497pt;height:39.5pt;z-index:251660288" strokecolor="white [3212]">
            <v:textbox style="mso-next-textbox:#_x0000_s1033">
              <w:txbxContent>
                <w:p w14:paraId="596E4EFE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77D93CBD" w14:textId="77777777" w:rsidR="00B710E2" w:rsidRPr="00572A49" w:rsidRDefault="00B710E2" w:rsidP="00B710E2">
                  <w:pPr>
                    <w:spacing w:after="0" w:line="240" w:lineRule="auto"/>
                    <w:rPr>
                      <w:color w:val="948A54" w:themeColor="background2" w:themeShade="80"/>
                    </w:rPr>
                  </w:pPr>
                  <w:r w:rsidRPr="00572A49">
                    <w:rPr>
                      <w:rFonts w:ascii="Webdings" w:hAnsi="Webdings"/>
                      <w:color w:val="948A54" w:themeColor="background2" w:themeShade="80"/>
                    </w:rPr>
                    <w:sym w:font="Webdings" w:char="F0C5"/>
                  </w:r>
                  <w:r>
                    <w:rPr>
                      <w:rFonts w:ascii="Webdings" w:hAnsi="Webdings"/>
                    </w:rPr>
                    <w:t>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 w:rsidRPr="00572A4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@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: oriel.weinzorn@sfr.fr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http :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 www:domaine-oriel.fr</w:t>
                  </w:r>
                </w:p>
                <w:p w14:paraId="63FC1006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SIRET :     </w:t>
                  </w:r>
                </w:p>
              </w:txbxContent>
            </v:textbox>
          </v:shape>
        </w:pict>
      </w:r>
      <w:r w:rsidR="00B710E2" w:rsidRPr="00E63E54">
        <w:rPr>
          <w:rFonts w:asciiTheme="minorHAnsi" w:hAnsiTheme="minorHAnsi" w:cstheme="minorHAnsi"/>
          <w:b/>
          <w:color w:val="948A54" w:themeColor="background2" w:themeShade="80"/>
        </w:rPr>
        <w:t xml:space="preserve">A </w:t>
      </w:r>
      <w:proofErr w:type="gramStart"/>
      <w:r w:rsidR="00B710E2" w:rsidRPr="00E63E54">
        <w:rPr>
          <w:rFonts w:asciiTheme="minorHAnsi" w:hAnsiTheme="minorHAnsi" w:cstheme="minorHAnsi"/>
          <w:b/>
          <w:color w:val="948A54" w:themeColor="background2" w:themeShade="80"/>
        </w:rPr>
        <w:t>SERVIR</w:t>
      </w:r>
      <w:r w:rsidR="00B710E2" w:rsidRPr="00E63E54">
        <w:rPr>
          <w:rFonts w:asciiTheme="minorHAnsi" w:hAnsiTheme="minorHAnsi" w:cstheme="minorHAnsi"/>
        </w:rPr>
        <w:t xml:space="preserve">  </w:t>
      </w:r>
      <w:r w:rsidR="00B710E2" w:rsidRPr="00C74284">
        <w:tab/>
      </w:r>
      <w:proofErr w:type="gramEnd"/>
      <w:r w:rsidR="00D776E6">
        <w:rPr>
          <w:rFonts w:asciiTheme="minorHAnsi" w:hAnsiTheme="minorHAnsi" w:cstheme="minorHAnsi"/>
        </w:rPr>
        <w:t>e</w:t>
      </w:r>
      <w:r w:rsidR="00B710E2" w:rsidRPr="00E63E54">
        <w:rPr>
          <w:rFonts w:asciiTheme="minorHAnsi" w:hAnsiTheme="minorHAnsi" w:cstheme="minorHAnsi"/>
        </w:rPr>
        <w:t>ntre 8 et 12°C</w:t>
      </w:r>
    </w:p>
    <w:sectPr w:rsidR="00971721" w:rsidRPr="00C74284" w:rsidSect="00E67CCF">
      <w:footerReference w:type="default" r:id="rId11"/>
      <w:pgSz w:w="11906" w:h="16838" w:code="9"/>
      <w:pgMar w:top="340" w:right="709" w:bottom="1134" w:left="709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415DF" w14:textId="77777777" w:rsidR="003947DA" w:rsidRDefault="003947DA" w:rsidP="00971721">
      <w:pPr>
        <w:spacing w:after="0" w:line="240" w:lineRule="auto"/>
      </w:pPr>
      <w:r>
        <w:separator/>
      </w:r>
    </w:p>
  </w:endnote>
  <w:endnote w:type="continuationSeparator" w:id="0">
    <w:p w14:paraId="548B37CF" w14:textId="77777777" w:rsidR="003947DA" w:rsidRDefault="003947DA" w:rsidP="009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1CC90" w14:textId="77777777" w:rsidR="00971721" w:rsidRDefault="00971721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  <w:p w14:paraId="04815C60" w14:textId="77777777" w:rsidR="00E65D5C" w:rsidRPr="00E65D5C" w:rsidRDefault="003947DA" w:rsidP="00E65D5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noProof/>
      </w:rPr>
      <w:pict w14:anchorId="19B4D4A2">
        <v:rect id="Control 2" o:spid="_x0000_s2049" style="position:absolute;margin-left:18pt;margin-top:786.2pt;width:559.25pt;height: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" filled="f" stroked="f" strokeweight="2pt">
          <v:shadow color="black [0]"/>
          <o:lock v:ext="edit" shapetype="t"/>
          <v:textbox inset="0,0,0,0"/>
        </v:rect>
      </w:pict>
    </w:r>
  </w:p>
  <w:tbl>
    <w:tblPr>
      <w:tblW w:w="111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5"/>
    </w:tblGrid>
    <w:tr w:rsidR="00E65D5C" w:rsidRPr="00E65D5C" w14:paraId="2693154D" w14:textId="77777777" w:rsidTr="00E65D5C">
      <w:trPr>
        <w:trHeight w:val="234"/>
      </w:trPr>
      <w:tc>
        <w:tcPr>
          <w:tcW w:w="11186" w:type="dxa"/>
          <w:shd w:val="clear" w:color="auto" w:fill="auto"/>
          <w:vAlign w:val="bottom"/>
          <w:hideMark/>
        </w:tcPr>
        <w:p w14:paraId="71C17ADB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EARL WEINZORN Gérard et Fils   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-  133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rue des Trois Epis - 68230 NIEDERMORSCHWIHR France</w:t>
          </w:r>
        </w:p>
      </w:tc>
    </w:tr>
    <w:tr w:rsidR="00E65D5C" w:rsidRPr="00E65D5C" w14:paraId="1B2F82D3" w14:textId="77777777" w:rsidTr="00E65D5C">
      <w:trPr>
        <w:trHeight w:val="225"/>
      </w:trPr>
      <w:tc>
        <w:tcPr>
          <w:tcW w:w="11186" w:type="dxa"/>
          <w:shd w:val="clear" w:color="auto" w:fill="auto"/>
          <w:vAlign w:val="bottom"/>
          <w:hideMark/>
        </w:tcPr>
        <w:p w14:paraId="73A4FA9E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Tél +33(0)3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89274055  Fax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+33(0)3 89 270423      email : oriel.weinzorn@sfr.fr      www: domaine-oriel.fr</w:t>
          </w:r>
        </w:p>
      </w:tc>
    </w:tr>
    <w:tr w:rsidR="00E65D5C" w:rsidRPr="00E65D5C" w14:paraId="7B13F7D3" w14:textId="77777777" w:rsidTr="00E65D5C">
      <w:trPr>
        <w:trHeight w:val="240"/>
      </w:trPr>
      <w:tc>
        <w:tcPr>
          <w:tcW w:w="11186" w:type="dxa"/>
          <w:shd w:val="clear" w:color="auto" w:fill="auto"/>
          <w:vAlign w:val="bottom"/>
          <w:hideMark/>
        </w:tcPr>
        <w:p w14:paraId="08BAA336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SIRET :   38763560000019   N° Identifiant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TVA  FR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02387 635 600          N° ACCISE 95 101 E 0365</w:t>
          </w:r>
        </w:p>
      </w:tc>
    </w:tr>
  </w:tbl>
  <w:p w14:paraId="4817561C" w14:textId="77777777" w:rsidR="0043773A" w:rsidRDefault="0043773A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BE615" w14:textId="77777777" w:rsidR="003947DA" w:rsidRDefault="003947DA" w:rsidP="00971721">
      <w:pPr>
        <w:spacing w:after="0" w:line="240" w:lineRule="auto"/>
      </w:pPr>
      <w:r>
        <w:separator/>
      </w:r>
    </w:p>
  </w:footnote>
  <w:footnote w:type="continuationSeparator" w:id="0">
    <w:p w14:paraId="448C762C" w14:textId="77777777" w:rsidR="003947DA" w:rsidRDefault="003947DA" w:rsidP="0097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D"/>
    <w:rsid w:val="00046FCE"/>
    <w:rsid w:val="000728E3"/>
    <w:rsid w:val="00085294"/>
    <w:rsid w:val="000C697D"/>
    <w:rsid w:val="00110D5F"/>
    <w:rsid w:val="00193F6B"/>
    <w:rsid w:val="00227F8E"/>
    <w:rsid w:val="00282394"/>
    <w:rsid w:val="0029067C"/>
    <w:rsid w:val="00293E45"/>
    <w:rsid w:val="00327FCE"/>
    <w:rsid w:val="00344F37"/>
    <w:rsid w:val="00392FCE"/>
    <w:rsid w:val="003947DA"/>
    <w:rsid w:val="003B0280"/>
    <w:rsid w:val="003D5E89"/>
    <w:rsid w:val="004368E0"/>
    <w:rsid w:val="0043773A"/>
    <w:rsid w:val="00441EC4"/>
    <w:rsid w:val="004443F8"/>
    <w:rsid w:val="00456287"/>
    <w:rsid w:val="00463312"/>
    <w:rsid w:val="004823C2"/>
    <w:rsid w:val="004840F3"/>
    <w:rsid w:val="004873BB"/>
    <w:rsid w:val="004A2CDB"/>
    <w:rsid w:val="00507CA9"/>
    <w:rsid w:val="00522105"/>
    <w:rsid w:val="005312A4"/>
    <w:rsid w:val="00532AEC"/>
    <w:rsid w:val="00572A49"/>
    <w:rsid w:val="00586978"/>
    <w:rsid w:val="0059053A"/>
    <w:rsid w:val="005D4648"/>
    <w:rsid w:val="005F73A5"/>
    <w:rsid w:val="00621B4F"/>
    <w:rsid w:val="006A0C01"/>
    <w:rsid w:val="006B171A"/>
    <w:rsid w:val="007242D1"/>
    <w:rsid w:val="0077291C"/>
    <w:rsid w:val="007B371B"/>
    <w:rsid w:val="007B62E4"/>
    <w:rsid w:val="007C1D40"/>
    <w:rsid w:val="007D091B"/>
    <w:rsid w:val="00835037"/>
    <w:rsid w:val="00855DED"/>
    <w:rsid w:val="00906F0D"/>
    <w:rsid w:val="00971721"/>
    <w:rsid w:val="00974E3C"/>
    <w:rsid w:val="009A2D33"/>
    <w:rsid w:val="009D2E84"/>
    <w:rsid w:val="009E726C"/>
    <w:rsid w:val="00A00D63"/>
    <w:rsid w:val="00A24208"/>
    <w:rsid w:val="00A317D7"/>
    <w:rsid w:val="00A67471"/>
    <w:rsid w:val="00AF6B8F"/>
    <w:rsid w:val="00B6383F"/>
    <w:rsid w:val="00B63E4E"/>
    <w:rsid w:val="00B710E2"/>
    <w:rsid w:val="00BD3939"/>
    <w:rsid w:val="00BE508D"/>
    <w:rsid w:val="00BF050D"/>
    <w:rsid w:val="00BF62ED"/>
    <w:rsid w:val="00C05E41"/>
    <w:rsid w:val="00C15628"/>
    <w:rsid w:val="00C520AD"/>
    <w:rsid w:val="00C74284"/>
    <w:rsid w:val="00C83C27"/>
    <w:rsid w:val="00D776E6"/>
    <w:rsid w:val="00D8745F"/>
    <w:rsid w:val="00E048D9"/>
    <w:rsid w:val="00E1141E"/>
    <w:rsid w:val="00E30A3C"/>
    <w:rsid w:val="00E30FF4"/>
    <w:rsid w:val="00E63E54"/>
    <w:rsid w:val="00E65D5C"/>
    <w:rsid w:val="00E66CA3"/>
    <w:rsid w:val="00E67CCF"/>
    <w:rsid w:val="00E82E4D"/>
    <w:rsid w:val="00EB1AEC"/>
    <w:rsid w:val="00EB571F"/>
    <w:rsid w:val="00F04708"/>
    <w:rsid w:val="00F375E4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81358E"/>
  <w15:docId w15:val="{A7A7A2B3-6071-446B-B65D-9518BE9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C4"/>
  </w:style>
  <w:style w:type="paragraph" w:styleId="Titre9">
    <w:name w:val="heading 9"/>
    <w:basedOn w:val="Normal"/>
    <w:next w:val="Normal"/>
    <w:link w:val="Titre9Car"/>
    <w:qFormat/>
    <w:rsid w:val="00572A49"/>
    <w:pPr>
      <w:keepNext/>
      <w:spacing w:after="0" w:line="360" w:lineRule="auto"/>
      <w:ind w:left="2340"/>
      <w:jc w:val="both"/>
      <w:outlineLvl w:val="8"/>
    </w:pPr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3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572A49"/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72A49"/>
    <w:pPr>
      <w:spacing w:after="0" w:line="240" w:lineRule="auto"/>
      <w:ind w:left="2340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72A49"/>
    <w:rPr>
      <w:rFonts w:ascii="Tahoma" w:eastAsia="Times New Roman" w:hAnsi="Tahoma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721"/>
  </w:style>
  <w:style w:type="paragraph" w:styleId="Pieddepage">
    <w:name w:val="footer"/>
    <w:basedOn w:val="Normal"/>
    <w:link w:val="Pieddepag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721"/>
  </w:style>
  <w:style w:type="paragraph" w:styleId="NormalWeb">
    <w:name w:val="Normal (Web)"/>
    <w:basedOn w:val="Normal"/>
    <w:uiPriority w:val="99"/>
    <w:semiHidden/>
    <w:unhideWhenUsed/>
    <w:rsid w:val="003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0BF7-EE37-44D3-AA5A-91B5334D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Miclo</dc:creator>
  <cp:lastModifiedBy>Sandrine WEINZORN</cp:lastModifiedBy>
  <cp:revision>2</cp:revision>
  <cp:lastPrinted>2019-02-19T14:59:00Z</cp:lastPrinted>
  <dcterms:created xsi:type="dcterms:W3CDTF">2020-12-15T11:13:00Z</dcterms:created>
  <dcterms:modified xsi:type="dcterms:W3CDTF">2020-12-15T11:13:00Z</dcterms:modified>
</cp:coreProperties>
</file>