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20"/>
        <w:gridCol w:w="4342"/>
      </w:tblGrid>
      <w:tr w:rsidR="0070744D" w:rsidRPr="003F5E97" w14:paraId="3CA1F4FF" w14:textId="77777777" w:rsidTr="00B11134">
        <w:tc>
          <w:tcPr>
            <w:tcW w:w="4720" w:type="dxa"/>
          </w:tcPr>
          <w:p w14:paraId="5FBB632A" w14:textId="3EFB0535" w:rsidR="0070744D" w:rsidRDefault="0070744D" w:rsidP="00B11134">
            <w:pPr>
              <w:rPr>
                <w:rFonts w:ascii="Garamond" w:hAnsi="Garamond"/>
                <w:b/>
                <w:sz w:val="28"/>
                <w:szCs w:val="28"/>
              </w:rPr>
            </w:pPr>
            <w:r w:rsidRPr="007B7283">
              <w:rPr>
                <w:rFonts w:ascii="Garamond" w:hAnsi="Garamond"/>
                <w:b/>
                <w:sz w:val="28"/>
                <w:szCs w:val="28"/>
              </w:rPr>
              <w:t xml:space="preserve">TRILOGY </w:t>
            </w:r>
            <w:r>
              <w:rPr>
                <w:rFonts w:ascii="Garamond" w:hAnsi="Garamond"/>
                <w:b/>
                <w:sz w:val="28"/>
                <w:szCs w:val="28"/>
              </w:rPr>
              <w:t>2020</w:t>
            </w:r>
          </w:p>
          <w:p w14:paraId="32D828B0" w14:textId="623D890E" w:rsidR="0070744D" w:rsidRDefault="0070744D" w:rsidP="00B11134">
            <w:pPr>
              <w:rPr>
                <w:rFonts w:ascii="Garamond" w:hAnsi="Garamond" w:cs="Arial"/>
                <w:color w:val="111820"/>
                <w:sz w:val="24"/>
                <w:szCs w:val="24"/>
              </w:rPr>
            </w:pPr>
            <w:r w:rsidRPr="003F5E97">
              <w:rPr>
                <w:rStyle w:val="titre"/>
                <w:rFonts w:ascii="Garamond" w:hAnsi="Garamond" w:cs="Arial"/>
                <w:caps/>
                <w:color w:val="A41C15"/>
                <w:sz w:val="24"/>
                <w:szCs w:val="24"/>
              </w:rPr>
              <w:t xml:space="preserve">APPELLATION : </w:t>
            </w:r>
            <w:r w:rsidRPr="003F5E97">
              <w:rPr>
                <w:rFonts w:ascii="Garamond" w:hAnsi="Garamond" w:cs="Arial"/>
                <w:color w:val="111820"/>
                <w:sz w:val="24"/>
                <w:szCs w:val="24"/>
              </w:rPr>
              <w:t>AOP Côtes du Rhône Villages Visan</w:t>
            </w:r>
            <w:r>
              <w:rPr>
                <w:rFonts w:ascii="Garamond" w:hAnsi="Garamond" w:cs="Arial"/>
                <w:color w:val="111820"/>
                <w:sz w:val="24"/>
                <w:szCs w:val="24"/>
              </w:rPr>
              <w:t xml:space="preserve"> Blanc</w:t>
            </w:r>
            <w:r w:rsidRPr="003F5E97">
              <w:rPr>
                <w:rFonts w:ascii="Garamond" w:hAnsi="Garamond" w:cs="Arial"/>
                <w:color w:val="111820"/>
                <w:sz w:val="24"/>
                <w:szCs w:val="24"/>
              </w:rPr>
              <w:br/>
            </w:r>
            <w:r w:rsidRPr="003F5E97">
              <w:rPr>
                <w:rStyle w:val="titre"/>
                <w:rFonts w:ascii="Garamond" w:hAnsi="Garamond" w:cs="Arial"/>
                <w:caps/>
                <w:color w:val="A41C15"/>
                <w:sz w:val="24"/>
                <w:szCs w:val="24"/>
              </w:rPr>
              <w:t xml:space="preserve">MILLÉSIME : </w:t>
            </w:r>
            <w:r w:rsidRPr="003F5E97">
              <w:rPr>
                <w:rFonts w:ascii="Garamond" w:hAnsi="Garamond" w:cs="Arial"/>
                <w:color w:val="111820"/>
                <w:sz w:val="24"/>
                <w:szCs w:val="24"/>
              </w:rPr>
              <w:t>20</w:t>
            </w:r>
            <w:r>
              <w:rPr>
                <w:rFonts w:ascii="Garamond" w:hAnsi="Garamond" w:cs="Arial"/>
                <w:color w:val="111820"/>
                <w:sz w:val="24"/>
                <w:szCs w:val="24"/>
              </w:rPr>
              <w:t>20</w:t>
            </w:r>
            <w:r w:rsidRPr="003F5E97">
              <w:rPr>
                <w:rFonts w:ascii="Garamond" w:hAnsi="Garamond" w:cs="Arial"/>
                <w:color w:val="111820"/>
                <w:sz w:val="24"/>
                <w:szCs w:val="24"/>
              </w:rPr>
              <w:br/>
            </w:r>
            <w:r w:rsidRPr="003F5E97">
              <w:rPr>
                <w:rStyle w:val="titre"/>
                <w:rFonts w:ascii="Garamond" w:hAnsi="Garamond" w:cs="Arial"/>
                <w:caps/>
                <w:color w:val="A41C15"/>
                <w:sz w:val="24"/>
                <w:szCs w:val="24"/>
              </w:rPr>
              <w:t>DESCRIPTION :</w:t>
            </w:r>
            <w:r>
              <w:rPr>
                <w:rStyle w:val="titre"/>
                <w:rFonts w:ascii="Garamond" w:hAnsi="Garamond" w:cs="Arial"/>
                <w:caps/>
                <w:color w:val="A41C15"/>
                <w:sz w:val="24"/>
                <w:szCs w:val="24"/>
              </w:rPr>
              <w:t xml:space="preserve"> </w:t>
            </w:r>
            <w:r w:rsidRPr="001B0071">
              <w:rPr>
                <w:rFonts w:ascii="Garamond" w:hAnsi="Garamond" w:cs="Arial"/>
                <w:color w:val="111820"/>
                <w:sz w:val="24"/>
                <w:szCs w:val="24"/>
              </w:rPr>
              <w:t xml:space="preserve">Robe or blanc, brillante, aux reflets argentés. </w:t>
            </w:r>
            <w:r>
              <w:rPr>
                <w:rFonts w:ascii="Garamond" w:hAnsi="Garamond" w:cs="Arial"/>
                <w:color w:val="111820"/>
                <w:sz w:val="24"/>
                <w:szCs w:val="24"/>
              </w:rPr>
              <w:t>Au n</w:t>
            </w:r>
            <w:r w:rsidRPr="001B0071">
              <w:rPr>
                <w:rFonts w:ascii="Garamond" w:hAnsi="Garamond" w:cs="Arial"/>
                <w:color w:val="111820"/>
                <w:sz w:val="24"/>
                <w:szCs w:val="24"/>
              </w:rPr>
              <w:t>ez</w:t>
            </w:r>
            <w:r>
              <w:rPr>
                <w:rFonts w:ascii="Garamond" w:hAnsi="Garamond" w:cs="Arial"/>
                <w:color w:val="111820"/>
                <w:sz w:val="24"/>
                <w:szCs w:val="24"/>
              </w:rPr>
              <w:t>,</w:t>
            </w:r>
            <w:r w:rsidR="008703AA">
              <w:rPr>
                <w:rFonts w:ascii="Garamond" w:hAnsi="Garamond" w:cs="Arial"/>
                <w:color w:val="111820"/>
                <w:sz w:val="24"/>
                <w:szCs w:val="24"/>
              </w:rPr>
              <w:t xml:space="preserve"> des premiers arômes fleurs blanches et abricotés. Le deuxième nez ouvre sur des arômes miellés et minéraux</w:t>
            </w:r>
            <w:r>
              <w:rPr>
                <w:rFonts w:ascii="Garamond" w:hAnsi="Garamond" w:cs="Arial"/>
                <w:color w:val="111820"/>
                <w:sz w:val="24"/>
                <w:szCs w:val="24"/>
              </w:rPr>
              <w:t>.</w:t>
            </w:r>
            <w:r w:rsidRPr="003F5E97">
              <w:rPr>
                <w:rFonts w:ascii="Garamond" w:hAnsi="Garamond" w:cs="Arial"/>
                <w:color w:val="111820"/>
                <w:sz w:val="24"/>
                <w:szCs w:val="24"/>
              </w:rPr>
              <w:t xml:space="preserve"> </w:t>
            </w:r>
            <w:r w:rsidRPr="003F5E97">
              <w:rPr>
                <w:rFonts w:ascii="Garamond" w:hAnsi="Garamond" w:cs="Arial"/>
                <w:color w:val="111820"/>
                <w:sz w:val="24"/>
                <w:szCs w:val="24"/>
              </w:rPr>
              <w:br/>
            </w:r>
            <w:r>
              <w:rPr>
                <w:rFonts w:ascii="Garamond" w:hAnsi="Garamond" w:cs="Arial"/>
                <w:color w:val="111820"/>
                <w:sz w:val="24"/>
                <w:szCs w:val="24"/>
              </w:rPr>
              <w:t>En b</w:t>
            </w:r>
            <w:r w:rsidRPr="001B0071">
              <w:rPr>
                <w:rFonts w:ascii="Garamond" w:hAnsi="Garamond" w:cs="Arial"/>
                <w:color w:val="111820"/>
                <w:sz w:val="24"/>
                <w:szCs w:val="24"/>
              </w:rPr>
              <w:t xml:space="preserve">ouche </w:t>
            </w:r>
            <w:r>
              <w:rPr>
                <w:rFonts w:ascii="Garamond" w:hAnsi="Garamond" w:cs="Arial"/>
                <w:color w:val="111820"/>
                <w:sz w:val="24"/>
                <w:szCs w:val="24"/>
              </w:rPr>
              <w:t>un</w:t>
            </w:r>
            <w:r w:rsidR="008703AA">
              <w:rPr>
                <w:rFonts w:ascii="Garamond" w:hAnsi="Garamond" w:cs="Arial"/>
                <w:color w:val="111820"/>
                <w:sz w:val="24"/>
                <w:szCs w:val="24"/>
              </w:rPr>
              <w:t xml:space="preserve"> équilibre </w:t>
            </w:r>
            <w:r w:rsidR="002A7B96">
              <w:rPr>
                <w:rFonts w:ascii="Garamond" w:hAnsi="Garamond" w:cs="Arial"/>
                <w:color w:val="111820"/>
                <w:sz w:val="24"/>
                <w:szCs w:val="24"/>
              </w:rPr>
              <w:t>sur de la fraicheur, une petite sucrosité, de l’acidulité.</w:t>
            </w:r>
            <w:r>
              <w:rPr>
                <w:rFonts w:ascii="Garamond" w:hAnsi="Garamond" w:cs="Arial"/>
                <w:color w:val="111820"/>
                <w:sz w:val="24"/>
                <w:szCs w:val="24"/>
              </w:rPr>
              <w:t xml:space="preserve"> </w:t>
            </w:r>
            <w:r w:rsidR="002A7B96">
              <w:rPr>
                <w:rFonts w:ascii="Garamond" w:hAnsi="Garamond" w:cs="Arial"/>
                <w:color w:val="111820"/>
                <w:sz w:val="24"/>
                <w:szCs w:val="24"/>
              </w:rPr>
              <w:t>La</w:t>
            </w:r>
            <w:r>
              <w:rPr>
                <w:rFonts w:ascii="Garamond" w:hAnsi="Garamond" w:cs="Arial"/>
                <w:color w:val="111820"/>
                <w:sz w:val="24"/>
                <w:szCs w:val="24"/>
              </w:rPr>
              <w:t xml:space="preserve"> finale</w:t>
            </w:r>
            <w:r w:rsidR="002A7B96">
              <w:rPr>
                <w:rFonts w:ascii="Garamond" w:hAnsi="Garamond" w:cs="Arial"/>
                <w:color w:val="111820"/>
                <w:sz w:val="24"/>
                <w:szCs w:val="24"/>
              </w:rPr>
              <w:t xml:space="preserve"> est longue avec une rétro-olfaction qui rappelle le nez avec de l’abricot frais et une pointe d’agrume</w:t>
            </w:r>
            <w:r>
              <w:rPr>
                <w:rFonts w:ascii="Garamond" w:hAnsi="Garamond" w:cs="Arial"/>
                <w:color w:val="111820"/>
                <w:sz w:val="24"/>
                <w:szCs w:val="24"/>
              </w:rPr>
              <w:t>.</w:t>
            </w:r>
          </w:p>
          <w:p w14:paraId="299DA707" w14:textId="77777777" w:rsidR="0070744D" w:rsidRDefault="0070744D" w:rsidP="00B11134">
            <w:pPr>
              <w:rPr>
                <w:rStyle w:val="titre"/>
                <w:rFonts w:ascii="Garamond" w:hAnsi="Garamond" w:cs="Arial"/>
                <w:caps/>
                <w:color w:val="A41C15"/>
                <w:sz w:val="24"/>
                <w:szCs w:val="24"/>
              </w:rPr>
            </w:pPr>
          </w:p>
          <w:p w14:paraId="201D8F23" w14:textId="77777777" w:rsidR="0070744D" w:rsidRDefault="0070744D" w:rsidP="00B11134">
            <w:pPr>
              <w:rPr>
                <w:rFonts w:ascii="Garamond" w:hAnsi="Garamond" w:cs="Arial"/>
                <w:color w:val="111820"/>
                <w:sz w:val="24"/>
                <w:szCs w:val="24"/>
              </w:rPr>
            </w:pPr>
            <w:r w:rsidRPr="003F5E97">
              <w:rPr>
                <w:rStyle w:val="titre"/>
                <w:rFonts w:ascii="Garamond" w:hAnsi="Garamond" w:cs="Arial"/>
                <w:caps/>
                <w:color w:val="A41C15"/>
                <w:sz w:val="24"/>
                <w:szCs w:val="24"/>
              </w:rPr>
              <w:t xml:space="preserve">CÉPAGES : </w:t>
            </w:r>
            <w:r w:rsidRPr="003F5E97">
              <w:rPr>
                <w:rFonts w:ascii="Garamond" w:hAnsi="Garamond" w:cs="Arial"/>
                <w:color w:val="111820"/>
                <w:sz w:val="24"/>
                <w:szCs w:val="24"/>
              </w:rPr>
              <w:t>Roussan</w:t>
            </w:r>
            <w:r>
              <w:rPr>
                <w:rFonts w:ascii="Garamond" w:hAnsi="Garamond" w:cs="Arial"/>
                <w:color w:val="111820"/>
                <w:sz w:val="24"/>
                <w:szCs w:val="24"/>
              </w:rPr>
              <w:t>n</w:t>
            </w:r>
            <w:r w:rsidRPr="003F5E97">
              <w:rPr>
                <w:rFonts w:ascii="Garamond" w:hAnsi="Garamond" w:cs="Arial"/>
                <w:color w:val="111820"/>
                <w:sz w:val="24"/>
                <w:szCs w:val="24"/>
              </w:rPr>
              <w:t>e, Viognier, Grenache blanc</w:t>
            </w:r>
            <w:r>
              <w:rPr>
                <w:rFonts w:ascii="Garamond" w:hAnsi="Garamond" w:cs="Arial"/>
                <w:color w:val="111820"/>
                <w:sz w:val="24"/>
                <w:szCs w:val="24"/>
              </w:rPr>
              <w:t>, à parts égales (1/3 chacun)</w:t>
            </w:r>
          </w:p>
          <w:p w14:paraId="2908F228" w14:textId="77777777" w:rsidR="0070744D" w:rsidRDefault="0070744D" w:rsidP="00B11134">
            <w:pPr>
              <w:autoSpaceDE w:val="0"/>
              <w:autoSpaceDN w:val="0"/>
              <w:adjustRightInd w:val="0"/>
              <w:rPr>
                <w:rFonts w:ascii="Garamond" w:hAnsi="Garamond" w:cs="Arial"/>
                <w:color w:val="111820"/>
                <w:sz w:val="24"/>
                <w:szCs w:val="24"/>
              </w:rPr>
            </w:pPr>
            <w:r w:rsidRPr="003F5E97">
              <w:rPr>
                <w:rStyle w:val="titre"/>
                <w:rFonts w:ascii="Garamond" w:hAnsi="Garamond" w:cs="Arial"/>
                <w:caps/>
                <w:color w:val="A41C15"/>
                <w:sz w:val="24"/>
                <w:szCs w:val="24"/>
              </w:rPr>
              <w:t xml:space="preserve">GARDE : </w:t>
            </w:r>
            <w:r w:rsidRPr="00A909E7">
              <w:rPr>
                <w:color w:val="111820"/>
              </w:rPr>
              <w:t>1</w:t>
            </w:r>
            <w:r w:rsidRPr="003F5E97">
              <w:rPr>
                <w:rFonts w:ascii="Garamond" w:hAnsi="Garamond" w:cs="Arial"/>
                <w:color w:val="111820"/>
                <w:sz w:val="24"/>
                <w:szCs w:val="24"/>
              </w:rPr>
              <w:t xml:space="preserve"> - 4 ans</w:t>
            </w:r>
            <w:r w:rsidRPr="003F5E97">
              <w:rPr>
                <w:rFonts w:ascii="Garamond" w:hAnsi="Garamond" w:cs="Arial"/>
                <w:color w:val="111820"/>
                <w:sz w:val="24"/>
                <w:szCs w:val="24"/>
              </w:rPr>
              <w:br/>
            </w:r>
            <w:r w:rsidRPr="003F5E97">
              <w:rPr>
                <w:rStyle w:val="titre"/>
                <w:rFonts w:ascii="Garamond" w:hAnsi="Garamond" w:cs="Arial"/>
                <w:caps/>
                <w:color w:val="A41C15"/>
                <w:sz w:val="24"/>
                <w:szCs w:val="24"/>
              </w:rPr>
              <w:t xml:space="preserve">VINIFICATION : </w:t>
            </w:r>
            <w:r w:rsidRPr="007B7283">
              <w:rPr>
                <w:rFonts w:ascii="Garamond" w:hAnsi="Garamond" w:cs="Arial"/>
                <w:color w:val="111820"/>
                <w:sz w:val="24"/>
                <w:szCs w:val="24"/>
              </w:rPr>
              <w:t xml:space="preserve">Récolte nocturne ou très tôt dans la matinée. </w:t>
            </w:r>
            <w:r w:rsidRPr="003F5E97">
              <w:rPr>
                <w:rFonts w:ascii="Garamond" w:hAnsi="Garamond" w:cs="Arial"/>
                <w:color w:val="111820"/>
                <w:sz w:val="24"/>
                <w:szCs w:val="24"/>
              </w:rPr>
              <w:t>Les grappes ne subissent ni éraflage, ni foulage</w:t>
            </w:r>
            <w:r>
              <w:rPr>
                <w:rFonts w:ascii="Garamond" w:hAnsi="Garamond" w:cs="Arial"/>
                <w:color w:val="111820"/>
                <w:sz w:val="24"/>
                <w:szCs w:val="24"/>
              </w:rPr>
              <w:t xml:space="preserve">, elles </w:t>
            </w:r>
            <w:r w:rsidRPr="007B7283">
              <w:rPr>
                <w:rFonts w:ascii="Garamond" w:hAnsi="Garamond" w:cs="Arial"/>
                <w:color w:val="111820"/>
                <w:sz w:val="24"/>
                <w:szCs w:val="24"/>
              </w:rPr>
              <w:t>vont subir un pressurage doux</w:t>
            </w:r>
            <w:r>
              <w:rPr>
                <w:rFonts w:ascii="Garamond" w:hAnsi="Garamond" w:cs="Arial"/>
                <w:color w:val="111820"/>
                <w:sz w:val="24"/>
                <w:szCs w:val="24"/>
              </w:rPr>
              <w:t xml:space="preserve"> </w:t>
            </w:r>
            <w:r w:rsidRPr="007B7283">
              <w:rPr>
                <w:rFonts w:ascii="Garamond" w:hAnsi="Garamond" w:cs="Arial"/>
                <w:color w:val="111820"/>
                <w:sz w:val="24"/>
                <w:szCs w:val="24"/>
              </w:rPr>
              <w:t>et progressif, de façon à ne pas triturer les raisins et obtenir les jus les plus qualitatifs</w:t>
            </w:r>
            <w:r>
              <w:rPr>
                <w:rFonts w:ascii="Garamond" w:hAnsi="Garamond" w:cs="Arial"/>
                <w:color w:val="111820"/>
                <w:sz w:val="24"/>
                <w:szCs w:val="24"/>
              </w:rPr>
              <w:t xml:space="preserve"> </w:t>
            </w:r>
            <w:r w:rsidRPr="007B7283">
              <w:rPr>
                <w:rFonts w:ascii="Garamond" w:hAnsi="Garamond" w:cs="Arial"/>
                <w:color w:val="111820"/>
                <w:sz w:val="24"/>
                <w:szCs w:val="24"/>
              </w:rPr>
              <w:t>possibles.</w:t>
            </w:r>
            <w:r w:rsidRPr="003F5E97">
              <w:rPr>
                <w:rFonts w:ascii="Garamond" w:hAnsi="Garamond" w:cs="Arial"/>
                <w:color w:val="111820"/>
                <w:sz w:val="24"/>
                <w:szCs w:val="24"/>
              </w:rPr>
              <w:t xml:space="preserve"> Les jus récupérés sont clarifiés par sédimentation naturelle </w:t>
            </w:r>
            <w:r>
              <w:rPr>
                <w:rFonts w:ascii="Garamond" w:hAnsi="Garamond" w:cs="Arial"/>
                <w:color w:val="111820"/>
                <w:sz w:val="24"/>
                <w:szCs w:val="24"/>
              </w:rPr>
              <w:t xml:space="preserve">au froid puis par un débourbage, </w:t>
            </w:r>
            <w:r w:rsidRPr="003F5E97">
              <w:rPr>
                <w:rFonts w:ascii="Garamond" w:hAnsi="Garamond" w:cs="Arial"/>
                <w:color w:val="111820"/>
                <w:sz w:val="24"/>
                <w:szCs w:val="24"/>
              </w:rPr>
              <w:t>avant d'être mis en fermentation</w:t>
            </w:r>
            <w:r w:rsidRPr="007B7283">
              <w:rPr>
                <w:rFonts w:ascii="Garamond" w:hAnsi="Garamond" w:cs="Arial"/>
                <w:color w:val="111820"/>
                <w:sz w:val="24"/>
                <w:szCs w:val="24"/>
              </w:rPr>
              <w:t xml:space="preserve">. </w:t>
            </w:r>
            <w:r>
              <w:rPr>
                <w:rFonts w:ascii="Garamond" w:hAnsi="Garamond" w:cs="Arial"/>
                <w:color w:val="111820"/>
                <w:sz w:val="24"/>
                <w:szCs w:val="24"/>
              </w:rPr>
              <w:t xml:space="preserve">La </w:t>
            </w:r>
            <w:r w:rsidRPr="007B7283">
              <w:rPr>
                <w:rFonts w:ascii="Garamond" w:hAnsi="Garamond" w:cs="Arial"/>
                <w:color w:val="111820"/>
                <w:sz w:val="24"/>
                <w:szCs w:val="24"/>
              </w:rPr>
              <w:t xml:space="preserve">température </w:t>
            </w:r>
            <w:r>
              <w:rPr>
                <w:rFonts w:ascii="Garamond" w:hAnsi="Garamond" w:cs="Arial"/>
                <w:color w:val="111820"/>
                <w:sz w:val="24"/>
                <w:szCs w:val="24"/>
              </w:rPr>
              <w:t xml:space="preserve">est </w:t>
            </w:r>
            <w:r w:rsidRPr="007B7283">
              <w:rPr>
                <w:rFonts w:ascii="Garamond" w:hAnsi="Garamond" w:cs="Arial"/>
                <w:color w:val="111820"/>
                <w:sz w:val="24"/>
                <w:szCs w:val="24"/>
              </w:rPr>
              <w:t>maintenue entre 13 et 14°C</w:t>
            </w:r>
            <w:r>
              <w:rPr>
                <w:rFonts w:ascii="Garamond" w:hAnsi="Garamond" w:cs="Arial"/>
                <w:color w:val="111820"/>
                <w:sz w:val="24"/>
                <w:szCs w:val="24"/>
              </w:rPr>
              <w:t xml:space="preserve"> afin de préserver les arômes de fruits frais. 10</w:t>
            </w:r>
            <w:r w:rsidRPr="002B7B8E">
              <w:rPr>
                <w:rFonts w:ascii="Garamond" w:hAnsi="Garamond" w:cs="Arial"/>
                <w:color w:val="111820"/>
                <w:sz w:val="24"/>
                <w:szCs w:val="24"/>
              </w:rPr>
              <w:t xml:space="preserve">0% de la cuvée est élevée en </w:t>
            </w:r>
            <w:r>
              <w:rPr>
                <w:rFonts w:ascii="Garamond" w:hAnsi="Garamond" w:cs="Arial"/>
                <w:color w:val="111820"/>
                <w:sz w:val="24"/>
                <w:szCs w:val="24"/>
              </w:rPr>
              <w:t>double-barrique</w:t>
            </w:r>
            <w:r w:rsidRPr="002B7B8E">
              <w:rPr>
                <w:rFonts w:ascii="Garamond" w:hAnsi="Garamond" w:cs="Arial"/>
                <w:color w:val="111820"/>
                <w:sz w:val="24"/>
                <w:szCs w:val="24"/>
              </w:rPr>
              <w:t>.</w:t>
            </w:r>
          </w:p>
          <w:p w14:paraId="4E6B537A" w14:textId="77777777" w:rsidR="00C90DDF" w:rsidRDefault="0070744D" w:rsidP="00C90DDF">
            <w:pPr>
              <w:spacing w:after="120"/>
              <w:rPr>
                <w:rStyle w:val="titre"/>
                <w:rFonts w:ascii="Garamond" w:hAnsi="Garamond" w:cs="Arial"/>
                <w:caps/>
                <w:color w:val="A41C15"/>
              </w:rPr>
            </w:pPr>
            <w:r w:rsidRPr="009F2AFA">
              <w:rPr>
                <w:rFonts w:ascii="Garamond" w:hAnsi="Garamond" w:cs="Arial"/>
                <w:color w:val="111820"/>
                <w:sz w:val="16"/>
                <w:szCs w:val="16"/>
              </w:rPr>
              <w:br/>
            </w:r>
            <w:r w:rsidRPr="003F5E97">
              <w:rPr>
                <w:rStyle w:val="titre"/>
                <w:rFonts w:ascii="Garamond" w:hAnsi="Garamond" w:cs="Arial"/>
                <w:caps/>
                <w:color w:val="A41C15"/>
                <w:sz w:val="24"/>
                <w:szCs w:val="24"/>
              </w:rPr>
              <w:t xml:space="preserve">TEMPÉRATURE DE SERVICE : </w:t>
            </w:r>
            <w:r w:rsidRPr="003F5E97">
              <w:rPr>
                <w:rFonts w:ascii="Garamond" w:hAnsi="Garamond" w:cs="Arial"/>
                <w:color w:val="111820"/>
                <w:sz w:val="24"/>
                <w:szCs w:val="24"/>
              </w:rPr>
              <w:t>10 - 12°</w:t>
            </w:r>
            <w:r>
              <w:rPr>
                <w:rFonts w:ascii="Garamond" w:hAnsi="Garamond" w:cs="Arial"/>
                <w:color w:val="111820"/>
                <w:sz w:val="24"/>
                <w:szCs w:val="24"/>
              </w:rPr>
              <w:t>C</w:t>
            </w:r>
            <w:r w:rsidRPr="003F5E97">
              <w:rPr>
                <w:rFonts w:ascii="Garamond" w:hAnsi="Garamond" w:cs="Arial"/>
                <w:color w:val="111820"/>
                <w:sz w:val="24"/>
                <w:szCs w:val="24"/>
              </w:rPr>
              <w:br/>
            </w:r>
            <w:r w:rsidRPr="003F5E97">
              <w:rPr>
                <w:rStyle w:val="titre"/>
                <w:rFonts w:ascii="Garamond" w:hAnsi="Garamond" w:cs="Arial"/>
                <w:caps/>
                <w:color w:val="A41C15"/>
                <w:sz w:val="24"/>
                <w:szCs w:val="24"/>
              </w:rPr>
              <w:t xml:space="preserve">ACCOMPAGNEMENT : </w:t>
            </w:r>
            <w:r w:rsidRPr="002B7B8E">
              <w:rPr>
                <w:rFonts w:ascii="Garamond" w:hAnsi="Garamond" w:cs="Arial"/>
                <w:color w:val="111820"/>
                <w:sz w:val="24"/>
                <w:szCs w:val="24"/>
              </w:rPr>
              <w:t>Ce vin est plutôt destiné à</w:t>
            </w:r>
            <w:r>
              <w:rPr>
                <w:rFonts w:ascii="Garamond" w:hAnsi="Garamond" w:cs="Arial"/>
                <w:color w:val="111820"/>
                <w:sz w:val="24"/>
                <w:szCs w:val="24"/>
              </w:rPr>
              <w:t xml:space="preserve"> </w:t>
            </w:r>
            <w:r w:rsidRPr="002B7B8E">
              <w:rPr>
                <w:rFonts w:ascii="Garamond" w:hAnsi="Garamond" w:cs="Arial"/>
                <w:color w:val="111820"/>
                <w:sz w:val="24"/>
                <w:szCs w:val="24"/>
              </w:rPr>
              <w:t>accompagner vos repas</w:t>
            </w:r>
            <w:r>
              <w:rPr>
                <w:rFonts w:ascii="Garamond" w:hAnsi="Garamond" w:cs="Arial"/>
                <w:color w:val="111820"/>
                <w:sz w:val="24"/>
                <w:szCs w:val="24"/>
              </w:rPr>
              <w:t> :</w:t>
            </w:r>
            <w:r w:rsidRPr="002B7B8E">
              <w:rPr>
                <w:rFonts w:ascii="Garamond" w:hAnsi="Garamond" w:cs="Arial"/>
                <w:color w:val="111820"/>
                <w:sz w:val="24"/>
                <w:szCs w:val="24"/>
              </w:rPr>
              <w:t xml:space="preserve"> </w:t>
            </w:r>
            <w:r>
              <w:rPr>
                <w:rFonts w:ascii="Garamond" w:hAnsi="Garamond" w:cs="Arial"/>
                <w:color w:val="111820"/>
                <w:sz w:val="24"/>
                <w:szCs w:val="24"/>
              </w:rPr>
              <w:t>à base de poisson, comme un poisson sauce beurre blanc</w:t>
            </w:r>
            <w:r w:rsidRPr="002B7B8E">
              <w:rPr>
                <w:rFonts w:ascii="Garamond" w:hAnsi="Garamond" w:cs="Arial"/>
                <w:color w:val="111820"/>
                <w:sz w:val="24"/>
                <w:szCs w:val="24"/>
              </w:rPr>
              <w:t>, de</w:t>
            </w:r>
            <w:r>
              <w:rPr>
                <w:rFonts w:ascii="Garamond" w:hAnsi="Garamond" w:cs="Arial"/>
                <w:color w:val="111820"/>
                <w:sz w:val="24"/>
                <w:szCs w:val="24"/>
              </w:rPr>
              <w:t xml:space="preserve"> </w:t>
            </w:r>
            <w:r w:rsidRPr="002B7B8E">
              <w:rPr>
                <w:rFonts w:ascii="Garamond" w:hAnsi="Garamond" w:cs="Arial"/>
                <w:color w:val="111820"/>
                <w:sz w:val="24"/>
                <w:szCs w:val="24"/>
              </w:rPr>
              <w:t>crustacés</w:t>
            </w:r>
            <w:r>
              <w:rPr>
                <w:rFonts w:ascii="Garamond" w:hAnsi="Garamond" w:cs="Arial"/>
                <w:color w:val="111820"/>
                <w:sz w:val="24"/>
                <w:szCs w:val="24"/>
              </w:rPr>
              <w:t>,</w:t>
            </w:r>
            <w:r w:rsidRPr="002B7B8E">
              <w:rPr>
                <w:rFonts w:ascii="Garamond" w:hAnsi="Garamond" w:cs="Arial"/>
                <w:color w:val="111820"/>
                <w:sz w:val="24"/>
                <w:szCs w:val="24"/>
              </w:rPr>
              <w:t xml:space="preserve"> ou encore de </w:t>
            </w:r>
            <w:r>
              <w:rPr>
                <w:rFonts w:ascii="Garamond" w:hAnsi="Garamond" w:cs="Arial"/>
                <w:color w:val="111820"/>
                <w:sz w:val="24"/>
                <w:szCs w:val="24"/>
              </w:rPr>
              <w:t>viandes</w:t>
            </w:r>
            <w:r w:rsidRPr="002B7B8E">
              <w:rPr>
                <w:rFonts w:ascii="Garamond" w:hAnsi="Garamond" w:cs="Arial"/>
                <w:color w:val="111820"/>
                <w:sz w:val="24"/>
                <w:szCs w:val="24"/>
              </w:rPr>
              <w:t xml:space="preserve"> blanches</w:t>
            </w:r>
            <w:r>
              <w:rPr>
                <w:rFonts w:ascii="Garamond" w:hAnsi="Garamond" w:cs="Arial"/>
                <w:color w:val="111820"/>
                <w:sz w:val="24"/>
                <w:szCs w:val="24"/>
              </w:rPr>
              <w:t>, comme une blanquette de veau</w:t>
            </w:r>
            <w:r w:rsidRPr="002B7B8E">
              <w:rPr>
                <w:rFonts w:ascii="Garamond" w:hAnsi="Garamond" w:cs="Arial"/>
                <w:color w:val="111820"/>
                <w:sz w:val="24"/>
                <w:szCs w:val="24"/>
              </w:rPr>
              <w:t xml:space="preserve">. </w:t>
            </w:r>
            <w:r>
              <w:rPr>
                <w:rFonts w:ascii="Garamond" w:hAnsi="Garamond" w:cs="Arial"/>
                <w:color w:val="111820"/>
                <w:sz w:val="24"/>
                <w:szCs w:val="24"/>
              </w:rPr>
              <w:t>Il pourra également parfaitement accompagner des mets exotiques, comme un filet d’aiglefin sauce thaï et ses légumes croquants.</w:t>
            </w:r>
            <w:r w:rsidRPr="003F5E97">
              <w:rPr>
                <w:rFonts w:ascii="Garamond" w:hAnsi="Garamond" w:cs="Arial"/>
                <w:color w:val="111820"/>
                <w:sz w:val="24"/>
                <w:szCs w:val="24"/>
              </w:rPr>
              <w:br/>
            </w:r>
          </w:p>
          <w:p w14:paraId="2089A0EA" w14:textId="54676596" w:rsidR="00C90DDF" w:rsidRPr="0006464A" w:rsidRDefault="00C90DDF" w:rsidP="00C90DDF">
            <w:pPr>
              <w:spacing w:after="120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>
              <w:rPr>
                <w:rStyle w:val="titre"/>
                <w:rFonts w:ascii="Garamond" w:hAnsi="Garamond" w:cs="Arial"/>
                <w:caps/>
                <w:color w:val="A41C15"/>
              </w:rPr>
              <w:t>C</w:t>
            </w:r>
            <w:r w:rsidRPr="00162294">
              <w:rPr>
                <w:rStyle w:val="titre"/>
                <w:rFonts w:ascii="Garamond" w:hAnsi="Garamond" w:cs="Arial"/>
                <w:caps/>
                <w:color w:val="A41C15"/>
              </w:rPr>
              <w:t>OMMENTAIRE :</w:t>
            </w:r>
            <w:r w:rsidRPr="00162294">
              <w:rPr>
                <w:rFonts w:ascii="Garamond" w:hAnsi="Garamond"/>
              </w:rPr>
              <w:t xml:space="preserve"> </w:t>
            </w:r>
            <w:r w:rsidRPr="0006464A">
              <w:rPr>
                <w:rFonts w:ascii="Garamond" w:hAnsi="Garamond"/>
              </w:rPr>
              <w:t>Médaille d</w:t>
            </w:r>
            <w:r>
              <w:rPr>
                <w:rFonts w:ascii="Garamond" w:hAnsi="Garamond"/>
              </w:rPr>
              <w:t>’Argent</w:t>
            </w:r>
            <w:r w:rsidRPr="0006464A">
              <w:rPr>
                <w:rFonts w:ascii="Garamond" w:hAnsi="Garamond"/>
              </w:rPr>
              <w:t xml:space="preserve"> au concours </w:t>
            </w:r>
            <w:r>
              <w:rPr>
                <w:rFonts w:ascii="Garamond" w:hAnsi="Garamond"/>
                <w:color w:val="000000"/>
              </w:rPr>
              <w:t>Terre de vins</w:t>
            </w:r>
            <w:r w:rsidRPr="0006464A">
              <w:rPr>
                <w:rFonts w:ascii="Garamond" w:hAnsi="Garamond"/>
                <w:color w:val="000000"/>
              </w:rPr>
              <w:t xml:space="preserve"> 2022.</w:t>
            </w:r>
            <w:r w:rsidRPr="0006464A">
              <w:rPr>
                <w:rFonts w:ascii="Garamond" w:hAnsi="Garamond"/>
                <w:b/>
                <w:bCs/>
                <w:color w:val="000000"/>
              </w:rPr>
              <w:t xml:space="preserve"> </w:t>
            </w:r>
          </w:p>
          <w:p w14:paraId="573EA419" w14:textId="5AEEFB56" w:rsidR="0070744D" w:rsidRDefault="0070744D" w:rsidP="00B11134">
            <w:pPr>
              <w:autoSpaceDE w:val="0"/>
              <w:autoSpaceDN w:val="0"/>
              <w:adjustRightInd w:val="0"/>
              <w:rPr>
                <w:rStyle w:val="titre"/>
                <w:rFonts w:ascii="Garamond" w:hAnsi="Garamond" w:cs="Arial"/>
                <w:caps/>
                <w:color w:val="A41C15"/>
              </w:rPr>
            </w:pPr>
          </w:p>
          <w:p w14:paraId="08515630" w14:textId="77777777" w:rsidR="0070744D" w:rsidRPr="00CC30FD" w:rsidRDefault="0070744D" w:rsidP="00B11134">
            <w:pPr>
              <w:rPr>
                <w:rFonts w:ascii="Garamond" w:hAnsi="Garamond" w:cs="Arial"/>
                <w:color w:val="111820"/>
                <w:sz w:val="24"/>
                <w:szCs w:val="24"/>
              </w:rPr>
            </w:pPr>
            <w:r w:rsidRPr="003F5E97">
              <w:rPr>
                <w:rStyle w:val="titre"/>
                <w:rFonts w:ascii="Garamond" w:hAnsi="Garamond" w:cs="Arial"/>
                <w:caps/>
                <w:color w:val="A41C15"/>
                <w:sz w:val="24"/>
                <w:szCs w:val="24"/>
              </w:rPr>
              <w:t xml:space="preserve">prix au caveau : </w:t>
            </w:r>
            <w:r w:rsidRPr="003F5E97">
              <w:rPr>
                <w:rFonts w:ascii="Garamond" w:hAnsi="Garamond"/>
                <w:sz w:val="24"/>
                <w:szCs w:val="24"/>
              </w:rPr>
              <w:t>16€</w:t>
            </w:r>
          </w:p>
          <w:p w14:paraId="336414C1" w14:textId="77777777" w:rsidR="0070744D" w:rsidRPr="007B7283" w:rsidRDefault="0070744D" w:rsidP="00B11134">
            <w:pPr>
              <w:rPr>
                <w:rFonts w:ascii="Garamond" w:hAnsi="Garamond"/>
                <w:sz w:val="16"/>
                <w:szCs w:val="16"/>
              </w:rPr>
            </w:pPr>
            <w:r w:rsidRPr="003F5E97">
              <w:rPr>
                <w:rFonts w:ascii="Garamond" w:eastAsia="Times New Roman" w:hAnsi="Garamond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4A38B3E8" wp14:editId="7C5A9622">
                  <wp:simplePos x="0" y="0"/>
                  <wp:positionH relativeFrom="column">
                    <wp:posOffset>2942070</wp:posOffset>
                  </wp:positionH>
                  <wp:positionV relativeFrom="paragraph">
                    <wp:posOffset>87457</wp:posOffset>
                  </wp:positionV>
                  <wp:extent cx="544830" cy="767715"/>
                  <wp:effectExtent l="0" t="0" r="7620" b="0"/>
                  <wp:wrapSquare wrapText="bothSides"/>
                  <wp:docPr id="7" name="Image 7" descr="http://domaine-coste-chaude.com/wp-content/themes/base_modif/img/p_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omaine-coste-chaude.com/wp-content/themes/base_modif/img/p_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7CF520" w14:textId="77777777" w:rsidR="0070744D" w:rsidRPr="003F5E97" w:rsidRDefault="0070744D" w:rsidP="00B11134">
            <w:pPr>
              <w:rPr>
                <w:rFonts w:ascii="Garamond" w:eastAsia="Times New Roman" w:hAnsi="Garamond" w:cs="Arial"/>
                <w:b/>
                <w:color w:val="70AD47" w:themeColor="accent6"/>
                <w:sz w:val="24"/>
                <w:szCs w:val="24"/>
              </w:rPr>
            </w:pPr>
            <w:r w:rsidRPr="003F5E97">
              <w:rPr>
                <w:rFonts w:ascii="Garamond" w:hAnsi="Garamond" w:cs="Arial"/>
                <w:b/>
                <w:color w:val="70AD47" w:themeColor="accent6"/>
                <w:sz w:val="24"/>
                <w:szCs w:val="24"/>
              </w:rPr>
              <w:t>D</w:t>
            </w:r>
            <w:r w:rsidRPr="003F5E97">
              <w:rPr>
                <w:rFonts w:ascii="Garamond" w:eastAsia="Times New Roman" w:hAnsi="Garamond" w:cs="Arial"/>
                <w:b/>
                <w:color w:val="70AD47" w:themeColor="accent6"/>
                <w:sz w:val="24"/>
                <w:szCs w:val="24"/>
              </w:rPr>
              <w:t xml:space="preserve">omaine certifié en agriculture biologique par Ecocert </w:t>
            </w:r>
          </w:p>
          <w:p w14:paraId="51D48B44" w14:textId="77777777" w:rsidR="0070744D" w:rsidRPr="003F5E97" w:rsidRDefault="0070744D" w:rsidP="00B1113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42" w:type="dxa"/>
          </w:tcPr>
          <w:p w14:paraId="61EF83D9" w14:textId="77777777" w:rsidR="0070744D" w:rsidRPr="003F5E97" w:rsidRDefault="0070744D" w:rsidP="00B11134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3E81CD" wp14:editId="0B065B3C">
                  <wp:extent cx="2620010" cy="889254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010" cy="889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40BA52" w14:textId="77777777" w:rsidR="0070744D" w:rsidRDefault="0070744D" w:rsidP="0070744D"/>
    <w:p w14:paraId="6660A94D" w14:textId="77777777" w:rsidR="00ED04F7" w:rsidRDefault="00ED04F7"/>
    <w:sectPr w:rsidR="00ED04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44D"/>
    <w:rsid w:val="000C7165"/>
    <w:rsid w:val="002A7B96"/>
    <w:rsid w:val="00644FD1"/>
    <w:rsid w:val="0070744D"/>
    <w:rsid w:val="008703AA"/>
    <w:rsid w:val="00C90DDF"/>
    <w:rsid w:val="00EC6C4C"/>
    <w:rsid w:val="00ED0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78843"/>
  <w15:chartTrackingRefBased/>
  <w15:docId w15:val="{AEAEEF7B-6813-4063-9B5E-6D8217490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44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">
    <w:name w:val="titre"/>
    <w:basedOn w:val="Policepardfaut"/>
    <w:rsid w:val="0070744D"/>
  </w:style>
  <w:style w:type="table" w:styleId="Grilledutableau">
    <w:name w:val="Table Grid"/>
    <w:basedOn w:val="TableauNormal"/>
    <w:uiPriority w:val="39"/>
    <w:rsid w:val="0070744D"/>
    <w:pPr>
      <w:spacing w:after="0" w:line="240" w:lineRule="auto"/>
    </w:pPr>
    <w:rPr>
      <w:rFonts w:eastAsiaTheme="minorEastAsia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244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Domaine de Coste Chaude</dc:creator>
  <cp:keywords/>
  <dc:description/>
  <cp:lastModifiedBy>Domaine de Coste Chaude</cp:lastModifiedBy>
  <cp:revision>3</cp:revision>
  <dcterms:created xsi:type="dcterms:W3CDTF">2021-07-08T08:46:00Z</dcterms:created>
  <dcterms:modified xsi:type="dcterms:W3CDTF">2022-05-06T08:03:00Z</dcterms:modified>
</cp:coreProperties>
</file>